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464" w:rsidRDefault="00982DC7" w:rsidP="00D95D91">
      <w:pPr>
        <w:jc w:val="both"/>
        <w:rPr>
          <w:rFonts w:ascii="Arial" w:hAnsi="Arial" w:cs="Arial"/>
          <w:sz w:val="28"/>
          <w:szCs w:val="28"/>
        </w:rPr>
      </w:pPr>
      <w:r w:rsidRPr="00056E9D">
        <w:rPr>
          <w:rFonts w:ascii="Arial" w:hAnsi="Arial" w:cs="Arial"/>
          <w:noProof/>
          <w:sz w:val="28"/>
          <w:szCs w:val="28"/>
          <w:lang w:eastAsia="pt-BR"/>
        </w:rPr>
        <w:drawing>
          <wp:anchor distT="0" distB="0" distL="114300" distR="114300" simplePos="0" relativeHeight="251658240" behindDoc="0" locked="0" layoutInCell="1" allowOverlap="1" wp14:anchorId="014A9168" wp14:editId="24B8E0C1">
            <wp:simplePos x="0" y="0"/>
            <wp:positionH relativeFrom="margin">
              <wp:posOffset>1846580</wp:posOffset>
            </wp:positionH>
            <wp:positionV relativeFrom="paragraph">
              <wp:posOffset>148590</wp:posOffset>
            </wp:positionV>
            <wp:extent cx="2216785" cy="1152525"/>
            <wp:effectExtent l="0" t="0" r="0"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678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2B6" w:rsidRDefault="009972B6" w:rsidP="00982DC7">
      <w:pPr>
        <w:jc w:val="center"/>
        <w:rPr>
          <w:rFonts w:ascii="Arial" w:hAnsi="Arial" w:cs="Arial"/>
          <w:sz w:val="28"/>
          <w:szCs w:val="28"/>
        </w:rPr>
      </w:pPr>
    </w:p>
    <w:p w:rsidR="00EE09DF" w:rsidRDefault="00EE09DF" w:rsidP="00C21BDA">
      <w:pPr>
        <w:ind w:right="141"/>
        <w:rPr>
          <w:rFonts w:ascii="Arial" w:hAnsi="Arial" w:cs="Arial"/>
          <w:sz w:val="28"/>
          <w:szCs w:val="28"/>
        </w:rPr>
      </w:pPr>
    </w:p>
    <w:p w:rsidR="00982DC7" w:rsidRDefault="00982DC7" w:rsidP="00C21BDA">
      <w:pPr>
        <w:ind w:right="-1"/>
        <w:rPr>
          <w:rFonts w:ascii="Arial" w:hAnsi="Arial" w:cs="Arial"/>
          <w:sz w:val="28"/>
          <w:szCs w:val="28"/>
        </w:rPr>
      </w:pPr>
    </w:p>
    <w:p w:rsidR="00982DC7" w:rsidRPr="001420AD" w:rsidRDefault="00982DC7" w:rsidP="00C21BDA">
      <w:pPr>
        <w:ind w:right="-1"/>
        <w:rPr>
          <w:rFonts w:ascii="Arial" w:hAnsi="Arial" w:cs="Arial"/>
          <w:sz w:val="16"/>
          <w:szCs w:val="16"/>
        </w:rPr>
      </w:pPr>
    </w:p>
    <w:p w:rsidR="00C21BDA" w:rsidRDefault="00881C0D" w:rsidP="00C21BDA">
      <w:pPr>
        <w:ind w:right="-1"/>
        <w:rPr>
          <w:rFonts w:ascii="Arial" w:hAnsi="Arial" w:cs="Arial"/>
          <w:sz w:val="28"/>
          <w:szCs w:val="28"/>
        </w:rPr>
      </w:pPr>
      <w:r>
        <w:rPr>
          <w:rFonts w:ascii="Arial" w:hAnsi="Arial" w:cs="Arial"/>
          <w:sz w:val="28"/>
          <w:szCs w:val="28"/>
        </w:rPr>
        <w:t>Ofício nº 038</w:t>
      </w:r>
      <w:r w:rsidR="00C21BDA">
        <w:rPr>
          <w:rFonts w:ascii="Arial" w:hAnsi="Arial" w:cs="Arial"/>
          <w:sz w:val="28"/>
          <w:szCs w:val="28"/>
        </w:rPr>
        <w:t>/</w:t>
      </w:r>
      <w:r w:rsidR="007474E1">
        <w:rPr>
          <w:rFonts w:ascii="Arial" w:hAnsi="Arial" w:cs="Arial"/>
          <w:sz w:val="28"/>
          <w:szCs w:val="28"/>
        </w:rPr>
        <w:t>2</w:t>
      </w:r>
      <w:r w:rsidR="00DE12FD">
        <w:rPr>
          <w:rFonts w:ascii="Arial" w:hAnsi="Arial" w:cs="Arial"/>
          <w:sz w:val="28"/>
          <w:szCs w:val="28"/>
        </w:rPr>
        <w:t>021</w:t>
      </w:r>
      <w:r w:rsidR="00DE12FD">
        <w:rPr>
          <w:rFonts w:ascii="Arial" w:hAnsi="Arial" w:cs="Arial"/>
          <w:sz w:val="28"/>
          <w:szCs w:val="28"/>
        </w:rPr>
        <w:tab/>
      </w:r>
      <w:r w:rsidR="00DE12FD">
        <w:rPr>
          <w:rFonts w:ascii="Arial" w:hAnsi="Arial" w:cs="Arial"/>
          <w:sz w:val="28"/>
          <w:szCs w:val="28"/>
        </w:rPr>
        <w:tab/>
        <w:t xml:space="preserve">      Itumbiara – Goiás, 07</w:t>
      </w:r>
      <w:r>
        <w:rPr>
          <w:rFonts w:ascii="Arial" w:hAnsi="Arial" w:cs="Arial"/>
          <w:sz w:val="28"/>
          <w:szCs w:val="28"/>
        </w:rPr>
        <w:t xml:space="preserve"> de dezembro</w:t>
      </w:r>
      <w:r w:rsidR="007474E1">
        <w:rPr>
          <w:rFonts w:ascii="Arial" w:hAnsi="Arial" w:cs="Arial"/>
          <w:sz w:val="28"/>
          <w:szCs w:val="28"/>
        </w:rPr>
        <w:t xml:space="preserve"> de </w:t>
      </w:r>
      <w:r w:rsidR="00C21BDA">
        <w:rPr>
          <w:rFonts w:ascii="Arial" w:hAnsi="Arial" w:cs="Arial"/>
          <w:sz w:val="28"/>
          <w:szCs w:val="28"/>
        </w:rPr>
        <w:t>2021.</w:t>
      </w:r>
    </w:p>
    <w:p w:rsidR="00C21BDA" w:rsidRDefault="00C21BDA" w:rsidP="00C21BDA">
      <w:pPr>
        <w:ind w:right="-1"/>
        <w:rPr>
          <w:rFonts w:ascii="Arial" w:hAnsi="Arial" w:cs="Arial"/>
          <w:sz w:val="28"/>
          <w:szCs w:val="28"/>
        </w:rPr>
      </w:pPr>
    </w:p>
    <w:p w:rsidR="00E24AF2" w:rsidRDefault="00E24AF2" w:rsidP="00C21BDA">
      <w:pPr>
        <w:ind w:right="-1"/>
        <w:rPr>
          <w:rFonts w:ascii="Arial" w:hAnsi="Arial" w:cs="Arial"/>
          <w:sz w:val="28"/>
          <w:szCs w:val="28"/>
        </w:rPr>
      </w:pPr>
    </w:p>
    <w:p w:rsidR="00C21BDA" w:rsidRDefault="00C21BDA" w:rsidP="00C21BDA">
      <w:pPr>
        <w:ind w:right="-1"/>
        <w:rPr>
          <w:rFonts w:ascii="Arial" w:hAnsi="Arial" w:cs="Arial"/>
          <w:b/>
          <w:sz w:val="28"/>
          <w:szCs w:val="28"/>
        </w:rPr>
      </w:pPr>
      <w:r>
        <w:rPr>
          <w:rFonts w:ascii="Arial" w:hAnsi="Arial" w:cs="Arial"/>
          <w:sz w:val="28"/>
          <w:szCs w:val="28"/>
        </w:rPr>
        <w:tab/>
      </w:r>
      <w:r w:rsidR="00E24AF2">
        <w:rPr>
          <w:rFonts w:ascii="Arial" w:hAnsi="Arial" w:cs="Arial"/>
          <w:sz w:val="28"/>
          <w:szCs w:val="28"/>
        </w:rPr>
        <w:t xml:space="preserve">   </w:t>
      </w:r>
      <w:r w:rsidR="007474E1">
        <w:rPr>
          <w:rFonts w:ascii="Arial" w:hAnsi="Arial" w:cs="Arial"/>
          <w:b/>
          <w:sz w:val="28"/>
          <w:szCs w:val="28"/>
        </w:rPr>
        <w:t>Senhor presidente</w:t>
      </w:r>
      <w:r w:rsidR="00DE12FD">
        <w:rPr>
          <w:rFonts w:ascii="Arial" w:hAnsi="Arial" w:cs="Arial"/>
          <w:b/>
          <w:sz w:val="28"/>
          <w:szCs w:val="28"/>
        </w:rPr>
        <w:t xml:space="preserve"> (CONDUR) </w:t>
      </w:r>
      <w:r w:rsidR="00C31455">
        <w:rPr>
          <w:rFonts w:ascii="Arial" w:hAnsi="Arial" w:cs="Arial"/>
          <w:b/>
          <w:sz w:val="28"/>
          <w:szCs w:val="28"/>
        </w:rPr>
        <w:t>/</w:t>
      </w:r>
      <w:r w:rsidR="00DE12FD">
        <w:rPr>
          <w:rFonts w:ascii="Arial" w:hAnsi="Arial" w:cs="Arial"/>
          <w:b/>
          <w:sz w:val="28"/>
          <w:szCs w:val="28"/>
        </w:rPr>
        <w:t xml:space="preserve"> </w:t>
      </w:r>
      <w:r w:rsidR="00C31455">
        <w:rPr>
          <w:rFonts w:ascii="Arial" w:hAnsi="Arial" w:cs="Arial"/>
          <w:b/>
          <w:sz w:val="28"/>
          <w:szCs w:val="28"/>
        </w:rPr>
        <w:t>coordenador</w:t>
      </w:r>
      <w:r w:rsidR="00DE12FD">
        <w:rPr>
          <w:rFonts w:ascii="Arial" w:hAnsi="Arial" w:cs="Arial"/>
          <w:b/>
          <w:sz w:val="28"/>
          <w:szCs w:val="28"/>
        </w:rPr>
        <w:t xml:space="preserve"> (ARCA)</w:t>
      </w:r>
      <w:r w:rsidRPr="004379A8">
        <w:rPr>
          <w:rFonts w:ascii="Arial" w:hAnsi="Arial" w:cs="Arial"/>
          <w:b/>
          <w:sz w:val="28"/>
          <w:szCs w:val="28"/>
        </w:rPr>
        <w:t xml:space="preserve">, </w:t>
      </w:r>
    </w:p>
    <w:p w:rsidR="00E24AF2" w:rsidRPr="000A2811" w:rsidRDefault="00E24AF2" w:rsidP="00C21BDA">
      <w:pPr>
        <w:ind w:right="-1"/>
        <w:rPr>
          <w:rFonts w:ascii="Arial" w:hAnsi="Arial" w:cs="Arial"/>
          <w:b/>
          <w:sz w:val="28"/>
          <w:szCs w:val="28"/>
        </w:rPr>
      </w:pPr>
    </w:p>
    <w:p w:rsidR="00C43538" w:rsidRPr="00E24AF2" w:rsidRDefault="004B0B6E" w:rsidP="00F15464">
      <w:pPr>
        <w:spacing w:line="276" w:lineRule="auto"/>
        <w:ind w:right="-1"/>
        <w:jc w:val="both"/>
        <w:rPr>
          <w:rFonts w:ascii="Arial" w:hAnsi="Arial" w:cs="Arial"/>
          <w:b/>
          <w:sz w:val="32"/>
          <w:szCs w:val="32"/>
        </w:rPr>
      </w:pPr>
      <w:r>
        <w:rPr>
          <w:rFonts w:ascii="Arial" w:hAnsi="Arial" w:cs="Arial"/>
          <w:sz w:val="28"/>
          <w:szCs w:val="28"/>
        </w:rPr>
        <w:tab/>
      </w:r>
      <w:r w:rsidR="00E24AF2">
        <w:rPr>
          <w:rFonts w:ascii="Arial" w:hAnsi="Arial" w:cs="Arial"/>
          <w:sz w:val="28"/>
          <w:szCs w:val="28"/>
        </w:rPr>
        <w:t xml:space="preserve">   </w:t>
      </w:r>
      <w:r>
        <w:rPr>
          <w:rFonts w:ascii="Arial" w:hAnsi="Arial" w:cs="Arial"/>
          <w:sz w:val="28"/>
          <w:szCs w:val="28"/>
        </w:rPr>
        <w:t>A par de cumprimenta</w:t>
      </w:r>
      <w:r w:rsidR="00982DC7">
        <w:rPr>
          <w:rFonts w:ascii="Arial" w:hAnsi="Arial" w:cs="Arial"/>
          <w:sz w:val="28"/>
          <w:szCs w:val="28"/>
        </w:rPr>
        <w:t>–</w:t>
      </w:r>
      <w:r w:rsidR="00C21BDA">
        <w:rPr>
          <w:rFonts w:ascii="Arial" w:hAnsi="Arial" w:cs="Arial"/>
          <w:sz w:val="28"/>
          <w:szCs w:val="28"/>
        </w:rPr>
        <w:t xml:space="preserve">lo, vimos </w:t>
      </w:r>
      <w:r w:rsidR="007474E1">
        <w:rPr>
          <w:rFonts w:ascii="Arial" w:hAnsi="Arial" w:cs="Arial"/>
          <w:sz w:val="28"/>
          <w:szCs w:val="28"/>
        </w:rPr>
        <w:t xml:space="preserve">encaminhar a vossa senhoria, as sugestões do </w:t>
      </w:r>
      <w:r w:rsidR="007474E1" w:rsidRPr="004379A8">
        <w:rPr>
          <w:rFonts w:ascii="Arial" w:hAnsi="Arial" w:cs="Arial"/>
          <w:b/>
          <w:sz w:val="28"/>
          <w:szCs w:val="28"/>
        </w:rPr>
        <w:t>Conselho Municipal de Desenvolvimento Sustentável do Meio Ambiente (COMDEMAI)</w:t>
      </w:r>
      <w:r w:rsidR="007474E1">
        <w:rPr>
          <w:rFonts w:ascii="Arial" w:hAnsi="Arial" w:cs="Arial"/>
          <w:sz w:val="28"/>
          <w:szCs w:val="28"/>
        </w:rPr>
        <w:t>, que consideramos pertinentes ao</w:t>
      </w:r>
      <w:r w:rsidR="004C381B">
        <w:rPr>
          <w:rFonts w:ascii="Arial" w:hAnsi="Arial" w:cs="Arial"/>
          <w:sz w:val="28"/>
          <w:szCs w:val="28"/>
        </w:rPr>
        <w:t xml:space="preserve">s </w:t>
      </w:r>
      <w:r w:rsidR="007474E1">
        <w:rPr>
          <w:rFonts w:ascii="Arial" w:hAnsi="Arial" w:cs="Arial"/>
          <w:sz w:val="28"/>
          <w:szCs w:val="28"/>
        </w:rPr>
        <w:t>trabalho</w:t>
      </w:r>
      <w:r w:rsidR="00881C0D">
        <w:rPr>
          <w:rFonts w:ascii="Arial" w:hAnsi="Arial" w:cs="Arial"/>
          <w:sz w:val="28"/>
          <w:szCs w:val="28"/>
        </w:rPr>
        <w:t xml:space="preserve">s revisionais do </w:t>
      </w:r>
      <w:r w:rsidR="00881C0D" w:rsidRPr="00DE12FD">
        <w:rPr>
          <w:rFonts w:ascii="Arial" w:hAnsi="Arial" w:cs="Arial"/>
          <w:b/>
          <w:sz w:val="28"/>
          <w:szCs w:val="28"/>
        </w:rPr>
        <w:t>Plano Diretor Participativo do município de Itumbiara</w:t>
      </w:r>
      <w:r w:rsidR="00881C0D">
        <w:rPr>
          <w:rFonts w:ascii="Arial" w:hAnsi="Arial" w:cs="Arial"/>
          <w:sz w:val="28"/>
          <w:szCs w:val="28"/>
        </w:rPr>
        <w:t>,</w:t>
      </w:r>
      <w:r>
        <w:rPr>
          <w:rFonts w:ascii="Arial" w:hAnsi="Arial" w:cs="Arial"/>
          <w:sz w:val="28"/>
          <w:szCs w:val="28"/>
        </w:rPr>
        <w:t xml:space="preserve"> sob a liderança d</w:t>
      </w:r>
      <w:r w:rsidR="007474E1">
        <w:rPr>
          <w:rFonts w:ascii="Arial" w:hAnsi="Arial" w:cs="Arial"/>
          <w:sz w:val="28"/>
          <w:szCs w:val="28"/>
        </w:rPr>
        <w:t xml:space="preserve">o </w:t>
      </w:r>
      <w:r w:rsidRPr="004B0B6E">
        <w:rPr>
          <w:rFonts w:ascii="Arial" w:hAnsi="Arial" w:cs="Arial"/>
          <w:b/>
          <w:sz w:val="28"/>
          <w:szCs w:val="28"/>
        </w:rPr>
        <w:t>Conselho Municipal de Desenvolvimento Urbano (</w:t>
      </w:r>
      <w:r w:rsidR="007474E1" w:rsidRPr="004B0B6E">
        <w:rPr>
          <w:rFonts w:ascii="Arial" w:hAnsi="Arial" w:cs="Arial"/>
          <w:b/>
          <w:sz w:val="28"/>
          <w:szCs w:val="28"/>
        </w:rPr>
        <w:t>COMDUR</w:t>
      </w:r>
      <w:r w:rsidRPr="004B0B6E">
        <w:rPr>
          <w:rFonts w:ascii="Arial" w:hAnsi="Arial" w:cs="Arial"/>
          <w:b/>
          <w:sz w:val="28"/>
          <w:szCs w:val="28"/>
        </w:rPr>
        <w:t>)</w:t>
      </w:r>
      <w:r w:rsidR="007474E1">
        <w:rPr>
          <w:rFonts w:ascii="Arial" w:hAnsi="Arial" w:cs="Arial"/>
          <w:sz w:val="28"/>
          <w:szCs w:val="28"/>
        </w:rPr>
        <w:t xml:space="preserve">, </w:t>
      </w:r>
      <w:r w:rsidR="00881C0D">
        <w:rPr>
          <w:rFonts w:ascii="Arial" w:hAnsi="Arial" w:cs="Arial"/>
          <w:sz w:val="28"/>
          <w:szCs w:val="28"/>
        </w:rPr>
        <w:t xml:space="preserve">relacionados aos temas: </w:t>
      </w:r>
      <w:r w:rsidR="00881C0D" w:rsidRPr="00881C0D">
        <w:rPr>
          <w:rFonts w:ascii="Arial" w:hAnsi="Arial" w:cs="Arial"/>
          <w:b/>
          <w:sz w:val="28"/>
          <w:szCs w:val="28"/>
        </w:rPr>
        <w:t>Drenagem Urbana, Déficit Habitacional</w:t>
      </w:r>
      <w:r w:rsidR="00E24AF2">
        <w:rPr>
          <w:rFonts w:ascii="Arial" w:hAnsi="Arial" w:cs="Arial"/>
          <w:b/>
          <w:sz w:val="28"/>
          <w:szCs w:val="28"/>
        </w:rPr>
        <w:t xml:space="preserve">, Sítios de </w:t>
      </w:r>
      <w:r w:rsidR="00E24AF2" w:rsidRPr="00E24AF2">
        <w:rPr>
          <w:rFonts w:ascii="Arial" w:hAnsi="Arial" w:cs="Arial"/>
          <w:b/>
          <w:sz w:val="32"/>
          <w:szCs w:val="32"/>
        </w:rPr>
        <w:t>Recreio</w:t>
      </w:r>
      <w:r w:rsidR="00881C0D" w:rsidRPr="00E24AF2">
        <w:rPr>
          <w:rFonts w:ascii="Arial" w:hAnsi="Arial" w:cs="Arial"/>
          <w:b/>
          <w:sz w:val="32"/>
          <w:szCs w:val="32"/>
        </w:rPr>
        <w:t xml:space="preserve"> e Comunidades Romani/Ciganos: </w:t>
      </w:r>
    </w:p>
    <w:p w:rsidR="00E24AF2" w:rsidRPr="00E24AF2" w:rsidRDefault="00E24AF2" w:rsidP="00F15464">
      <w:pPr>
        <w:spacing w:line="276" w:lineRule="auto"/>
        <w:ind w:right="-1"/>
        <w:jc w:val="both"/>
        <w:rPr>
          <w:rFonts w:ascii="Arial" w:hAnsi="Arial" w:cs="Arial"/>
          <w:b/>
          <w:sz w:val="32"/>
          <w:szCs w:val="32"/>
        </w:rPr>
      </w:pPr>
    </w:p>
    <w:p w:rsidR="00881C0D" w:rsidRPr="00E24AF2" w:rsidRDefault="00881C0D" w:rsidP="00E24AF2">
      <w:pPr>
        <w:pStyle w:val="PargrafodaLista"/>
        <w:numPr>
          <w:ilvl w:val="0"/>
          <w:numId w:val="2"/>
        </w:numPr>
        <w:spacing w:line="276" w:lineRule="auto"/>
        <w:ind w:left="567" w:right="-1"/>
        <w:jc w:val="both"/>
        <w:rPr>
          <w:rFonts w:ascii="Arial" w:hAnsi="Arial" w:cs="Arial"/>
          <w:b/>
          <w:sz w:val="32"/>
          <w:szCs w:val="32"/>
        </w:rPr>
      </w:pPr>
      <w:r w:rsidRPr="00E24AF2">
        <w:rPr>
          <w:rFonts w:ascii="Arial" w:hAnsi="Arial" w:cs="Arial"/>
          <w:b/>
          <w:sz w:val="32"/>
          <w:szCs w:val="32"/>
        </w:rPr>
        <w:t xml:space="preserve">Sugestões referentes ao tema </w:t>
      </w:r>
      <w:r w:rsidR="003B3082" w:rsidRPr="00E24AF2">
        <w:rPr>
          <w:rFonts w:ascii="Arial" w:hAnsi="Arial" w:cs="Arial"/>
          <w:b/>
          <w:sz w:val="32"/>
          <w:szCs w:val="32"/>
        </w:rPr>
        <w:t>“</w:t>
      </w:r>
      <w:r w:rsidRPr="00E24AF2">
        <w:rPr>
          <w:rFonts w:ascii="Arial" w:hAnsi="Arial" w:cs="Arial"/>
          <w:b/>
          <w:sz w:val="32"/>
          <w:szCs w:val="32"/>
        </w:rPr>
        <w:t>Drenagem Urbana</w:t>
      </w:r>
      <w:r w:rsidR="003B3082" w:rsidRPr="00E24AF2">
        <w:rPr>
          <w:rFonts w:ascii="Arial" w:hAnsi="Arial" w:cs="Arial"/>
          <w:b/>
          <w:sz w:val="32"/>
          <w:szCs w:val="32"/>
        </w:rPr>
        <w:t>”</w:t>
      </w:r>
      <w:r w:rsidRPr="00E24AF2">
        <w:rPr>
          <w:rFonts w:ascii="Arial" w:hAnsi="Arial" w:cs="Arial"/>
          <w:b/>
          <w:sz w:val="32"/>
          <w:szCs w:val="32"/>
        </w:rPr>
        <w:t>:</w:t>
      </w:r>
    </w:p>
    <w:p w:rsidR="001D63D7" w:rsidRPr="00C43538" w:rsidRDefault="001D63D7" w:rsidP="001D63D7">
      <w:pPr>
        <w:pStyle w:val="PargrafodaLista"/>
        <w:spacing w:line="276" w:lineRule="auto"/>
        <w:ind w:right="-1"/>
        <w:jc w:val="both"/>
        <w:rPr>
          <w:rFonts w:ascii="Arial" w:hAnsi="Arial" w:cs="Arial"/>
          <w:b/>
          <w:sz w:val="28"/>
          <w:szCs w:val="28"/>
        </w:rPr>
      </w:pPr>
    </w:p>
    <w:p w:rsidR="00C31455" w:rsidRPr="00C31455" w:rsidRDefault="00C31455" w:rsidP="00C31455">
      <w:pPr>
        <w:pStyle w:val="PargrafodaLista"/>
        <w:spacing w:line="276" w:lineRule="auto"/>
        <w:ind w:left="1065" w:right="-1"/>
        <w:jc w:val="both"/>
        <w:rPr>
          <w:rFonts w:ascii="Arial" w:hAnsi="Arial" w:cs="Arial"/>
          <w:sz w:val="16"/>
          <w:szCs w:val="16"/>
        </w:rPr>
      </w:pPr>
    </w:p>
    <w:p w:rsidR="00412793" w:rsidRDefault="00881C0D" w:rsidP="00412793">
      <w:pPr>
        <w:pStyle w:val="PargrafodaLista"/>
        <w:numPr>
          <w:ilvl w:val="0"/>
          <w:numId w:val="1"/>
        </w:numPr>
        <w:spacing w:line="276" w:lineRule="auto"/>
        <w:ind w:right="-1"/>
        <w:jc w:val="both"/>
        <w:rPr>
          <w:rFonts w:ascii="Arial" w:hAnsi="Arial" w:cs="Arial"/>
          <w:sz w:val="28"/>
          <w:szCs w:val="28"/>
        </w:rPr>
      </w:pPr>
      <w:r>
        <w:rPr>
          <w:rFonts w:ascii="Arial" w:hAnsi="Arial" w:cs="Arial"/>
          <w:sz w:val="28"/>
          <w:szCs w:val="28"/>
        </w:rPr>
        <w:t xml:space="preserve">Que seja realizado um diagnóstico da realidade da </w:t>
      </w:r>
      <w:r w:rsidR="000502BB">
        <w:rPr>
          <w:rFonts w:ascii="Arial" w:hAnsi="Arial" w:cs="Arial"/>
          <w:b/>
          <w:sz w:val="28"/>
          <w:szCs w:val="28"/>
        </w:rPr>
        <w:t>Rede de Drenagem U</w:t>
      </w:r>
      <w:r w:rsidRPr="00412793">
        <w:rPr>
          <w:rFonts w:ascii="Arial" w:hAnsi="Arial" w:cs="Arial"/>
          <w:b/>
          <w:sz w:val="28"/>
          <w:szCs w:val="28"/>
        </w:rPr>
        <w:t>rbana</w:t>
      </w:r>
      <w:r>
        <w:rPr>
          <w:rFonts w:ascii="Arial" w:hAnsi="Arial" w:cs="Arial"/>
          <w:sz w:val="28"/>
          <w:szCs w:val="28"/>
        </w:rPr>
        <w:t xml:space="preserve"> da cidade de Itumbiara, uma vez que não existe o devido mapeamento das redes </w:t>
      </w:r>
      <w:r w:rsidR="00412793">
        <w:rPr>
          <w:rFonts w:ascii="Arial" w:hAnsi="Arial" w:cs="Arial"/>
          <w:sz w:val="28"/>
          <w:szCs w:val="28"/>
        </w:rPr>
        <w:t>instaladas ao longo do tempo, inclusive identificar as medidas durante todas vias de captação até o</w:t>
      </w:r>
      <w:r w:rsidR="009808C2">
        <w:rPr>
          <w:rFonts w:ascii="Arial" w:hAnsi="Arial" w:cs="Arial"/>
          <w:sz w:val="28"/>
          <w:szCs w:val="28"/>
        </w:rPr>
        <w:t xml:space="preserve"> </w:t>
      </w:r>
      <w:r w:rsidR="00412793">
        <w:rPr>
          <w:rFonts w:ascii="Arial" w:hAnsi="Arial" w:cs="Arial"/>
          <w:sz w:val="28"/>
          <w:szCs w:val="28"/>
        </w:rPr>
        <w:t xml:space="preserve">lançamento no manancial. </w:t>
      </w:r>
    </w:p>
    <w:p w:rsidR="00881C0D" w:rsidRDefault="00412793" w:rsidP="00412793">
      <w:pPr>
        <w:pStyle w:val="PargrafodaLista"/>
        <w:spacing w:line="276" w:lineRule="auto"/>
        <w:ind w:left="1070" w:right="-1"/>
        <w:jc w:val="both"/>
        <w:rPr>
          <w:rFonts w:ascii="Arial" w:hAnsi="Arial" w:cs="Arial"/>
          <w:sz w:val="28"/>
          <w:szCs w:val="28"/>
        </w:rPr>
      </w:pPr>
      <w:r w:rsidRPr="00412793">
        <w:rPr>
          <w:rFonts w:ascii="Arial" w:hAnsi="Arial" w:cs="Arial"/>
          <w:b/>
          <w:sz w:val="28"/>
          <w:szCs w:val="28"/>
        </w:rPr>
        <w:t>Justificativa:</w:t>
      </w:r>
      <w:r>
        <w:rPr>
          <w:rFonts w:ascii="Arial" w:hAnsi="Arial" w:cs="Arial"/>
          <w:sz w:val="28"/>
          <w:szCs w:val="28"/>
        </w:rPr>
        <w:t xml:space="preserve"> Sabemos que a maioria das redes, não foram instaladas com a devida atenção e conhecimento técnico, inclusive na observância das medidas adequadas à capacidade de captação de águas no devido trecho;</w:t>
      </w:r>
    </w:p>
    <w:p w:rsidR="00412793" w:rsidRPr="00412793" w:rsidRDefault="00412793" w:rsidP="00412793">
      <w:pPr>
        <w:pStyle w:val="PargrafodaLista"/>
        <w:spacing w:line="276" w:lineRule="auto"/>
        <w:ind w:left="1070" w:right="-1"/>
        <w:jc w:val="both"/>
        <w:rPr>
          <w:rFonts w:ascii="Arial" w:hAnsi="Arial" w:cs="Arial"/>
          <w:sz w:val="28"/>
          <w:szCs w:val="28"/>
        </w:rPr>
      </w:pPr>
    </w:p>
    <w:p w:rsidR="00881C0D" w:rsidRPr="00881C0D" w:rsidRDefault="00881C0D" w:rsidP="00881C0D">
      <w:pPr>
        <w:pStyle w:val="PargrafodaLista"/>
        <w:spacing w:line="276" w:lineRule="auto"/>
        <w:ind w:left="1070" w:right="-1"/>
        <w:jc w:val="both"/>
        <w:rPr>
          <w:rFonts w:ascii="Arial" w:hAnsi="Arial" w:cs="Arial"/>
          <w:sz w:val="28"/>
          <w:szCs w:val="28"/>
        </w:rPr>
      </w:pPr>
    </w:p>
    <w:p w:rsidR="00412793" w:rsidRDefault="00412793" w:rsidP="00F8166A">
      <w:pPr>
        <w:pStyle w:val="PargrafodaLista"/>
        <w:numPr>
          <w:ilvl w:val="0"/>
          <w:numId w:val="1"/>
        </w:numPr>
        <w:spacing w:line="276" w:lineRule="auto"/>
        <w:ind w:right="-1"/>
        <w:jc w:val="both"/>
        <w:rPr>
          <w:rFonts w:ascii="Arial" w:hAnsi="Arial" w:cs="Arial"/>
          <w:sz w:val="28"/>
          <w:szCs w:val="28"/>
        </w:rPr>
      </w:pPr>
      <w:r>
        <w:rPr>
          <w:rFonts w:ascii="Arial" w:hAnsi="Arial" w:cs="Arial"/>
          <w:sz w:val="28"/>
          <w:szCs w:val="28"/>
        </w:rPr>
        <w:t xml:space="preserve">Identificar os pontos de inundações recorrentes e os que ofereçam riscos em áreas próximas aos mananciais que cortam as áreas urbanas, como exemplo: rua Minas Gerais, nas proximidades da Rádio Paranaíba, rua Marechal Deodoro, nas proximidades da Coordenação Estadual de Educação e da Emater, </w:t>
      </w:r>
      <w:r w:rsidR="00B40777">
        <w:rPr>
          <w:rFonts w:ascii="Arial" w:hAnsi="Arial" w:cs="Arial"/>
          <w:sz w:val="28"/>
          <w:szCs w:val="28"/>
        </w:rPr>
        <w:t xml:space="preserve">avenida Beira Rio, nas imediações dos edifícios Everest e Beira Rio e do Clube Recreativo Beira Rio (Furnas), </w:t>
      </w:r>
      <w:r w:rsidR="00EC4F0B">
        <w:rPr>
          <w:rFonts w:ascii="Arial" w:hAnsi="Arial" w:cs="Arial"/>
          <w:sz w:val="28"/>
          <w:szCs w:val="28"/>
        </w:rPr>
        <w:t xml:space="preserve">avenida Furnas (parte baixa), rua 34 </w:t>
      </w:r>
      <w:r w:rsidR="00EC4F0B">
        <w:rPr>
          <w:rFonts w:ascii="Arial" w:hAnsi="Arial" w:cs="Arial"/>
          <w:sz w:val="28"/>
          <w:szCs w:val="28"/>
        </w:rPr>
        <w:lastRenderedPageBreak/>
        <w:t>(inunda algumas residências no prolongamento da avenida Rogelina Maria, rua (inunda algumas residências nas imediações de uma antiga máquina de arroz do sr. Arlindo Vilela, última rua do conjunto Dionária Rocha (imediações da matinha), avenida Celso Maeda, Rua V – 15 (imediações da lagoa), avenida João Paulo II (imediações da rotatória do córrego Trindade)... também nas áreas de inundações sazonais nas proximidades dos córregos Água Suja, Trindade, Buritis e das Pombas;</w:t>
      </w:r>
    </w:p>
    <w:p w:rsidR="00895B7A" w:rsidRDefault="00895B7A" w:rsidP="00895B7A">
      <w:pPr>
        <w:pStyle w:val="PargrafodaLista"/>
        <w:spacing w:line="276" w:lineRule="auto"/>
        <w:ind w:left="1070" w:right="-1"/>
        <w:jc w:val="both"/>
        <w:rPr>
          <w:rFonts w:ascii="Arial" w:hAnsi="Arial" w:cs="Arial"/>
          <w:sz w:val="28"/>
          <w:szCs w:val="28"/>
        </w:rPr>
      </w:pPr>
    </w:p>
    <w:p w:rsidR="00412793" w:rsidRDefault="00AF206B" w:rsidP="00F8166A">
      <w:pPr>
        <w:pStyle w:val="PargrafodaLista"/>
        <w:numPr>
          <w:ilvl w:val="0"/>
          <w:numId w:val="1"/>
        </w:numPr>
        <w:spacing w:line="276" w:lineRule="auto"/>
        <w:ind w:right="-1"/>
        <w:jc w:val="both"/>
        <w:rPr>
          <w:rFonts w:ascii="Arial" w:hAnsi="Arial" w:cs="Arial"/>
          <w:sz w:val="28"/>
          <w:szCs w:val="28"/>
        </w:rPr>
      </w:pPr>
      <w:r>
        <w:rPr>
          <w:rFonts w:ascii="Arial" w:hAnsi="Arial" w:cs="Arial"/>
          <w:sz w:val="28"/>
          <w:szCs w:val="28"/>
        </w:rPr>
        <w:t>Elaboração de projetos e articulações do poder público, objetivando a inclusão de recursos orçamentários provenientes do Tesouro Municipal e/ou de recursos advindos dos governos federal e estadual, além de emendas parlamentares;</w:t>
      </w:r>
    </w:p>
    <w:p w:rsidR="00AF206B" w:rsidRPr="00AF206B" w:rsidRDefault="00AF206B" w:rsidP="00AF206B">
      <w:pPr>
        <w:pStyle w:val="PargrafodaLista"/>
        <w:spacing w:line="276" w:lineRule="auto"/>
        <w:ind w:left="1070" w:right="-1"/>
        <w:jc w:val="both"/>
        <w:rPr>
          <w:rFonts w:ascii="Arial" w:hAnsi="Arial" w:cs="Arial"/>
          <w:sz w:val="28"/>
          <w:szCs w:val="28"/>
        </w:rPr>
      </w:pPr>
      <w:r w:rsidRPr="00AF206B">
        <w:rPr>
          <w:rFonts w:ascii="Arial" w:hAnsi="Arial" w:cs="Arial"/>
          <w:b/>
          <w:sz w:val="28"/>
          <w:szCs w:val="28"/>
        </w:rPr>
        <w:t xml:space="preserve">Justificativa: </w:t>
      </w:r>
      <w:r>
        <w:rPr>
          <w:rFonts w:ascii="Arial" w:hAnsi="Arial" w:cs="Arial"/>
          <w:sz w:val="28"/>
          <w:szCs w:val="28"/>
        </w:rPr>
        <w:t xml:space="preserve">existem recursos, especialmente no orçamento da União, objetivando o atendimento a essas necessidades. </w:t>
      </w:r>
      <w:r w:rsidR="00945B16">
        <w:rPr>
          <w:rFonts w:ascii="Arial" w:hAnsi="Arial" w:cs="Arial"/>
          <w:sz w:val="28"/>
          <w:szCs w:val="28"/>
        </w:rPr>
        <w:t>Se bem articulado, com o apoio da Defesa Civil, esses problemas poderão serem solucionados de forma gradual, beneficiando de forma a oferecer comodidade e segurança à população direta e indiretamente prejudicada;</w:t>
      </w:r>
    </w:p>
    <w:p w:rsidR="00412793" w:rsidRDefault="00412793" w:rsidP="000502BB">
      <w:pPr>
        <w:pStyle w:val="PargrafodaLista"/>
        <w:spacing w:line="276" w:lineRule="auto"/>
        <w:ind w:left="1070" w:right="-1"/>
        <w:jc w:val="both"/>
        <w:rPr>
          <w:rFonts w:ascii="Arial" w:hAnsi="Arial" w:cs="Arial"/>
          <w:sz w:val="28"/>
          <w:szCs w:val="28"/>
        </w:rPr>
      </w:pPr>
    </w:p>
    <w:p w:rsidR="000502BB" w:rsidRPr="00E24AF2" w:rsidRDefault="000502BB" w:rsidP="000502BB">
      <w:pPr>
        <w:pStyle w:val="PargrafodaLista"/>
        <w:numPr>
          <w:ilvl w:val="0"/>
          <w:numId w:val="2"/>
        </w:numPr>
        <w:spacing w:line="276" w:lineRule="auto"/>
        <w:ind w:right="-1"/>
        <w:jc w:val="both"/>
        <w:rPr>
          <w:rFonts w:ascii="Arial" w:hAnsi="Arial" w:cs="Arial"/>
          <w:b/>
          <w:sz w:val="32"/>
          <w:szCs w:val="32"/>
        </w:rPr>
      </w:pPr>
      <w:r w:rsidRPr="00E24AF2">
        <w:rPr>
          <w:rFonts w:ascii="Arial" w:hAnsi="Arial" w:cs="Arial"/>
          <w:b/>
          <w:sz w:val="32"/>
          <w:szCs w:val="32"/>
        </w:rPr>
        <w:t xml:space="preserve">Sugestões referentes ao </w:t>
      </w:r>
      <w:r w:rsidR="003B3082" w:rsidRPr="00E24AF2">
        <w:rPr>
          <w:rFonts w:ascii="Arial" w:hAnsi="Arial" w:cs="Arial"/>
          <w:b/>
          <w:sz w:val="32"/>
          <w:szCs w:val="32"/>
        </w:rPr>
        <w:t>“</w:t>
      </w:r>
      <w:r w:rsidRPr="00E24AF2">
        <w:rPr>
          <w:rFonts w:ascii="Arial" w:hAnsi="Arial" w:cs="Arial"/>
          <w:b/>
          <w:sz w:val="32"/>
          <w:szCs w:val="32"/>
        </w:rPr>
        <w:t>Déficit Habitacional</w:t>
      </w:r>
      <w:r w:rsidR="003B3082" w:rsidRPr="00E24AF2">
        <w:rPr>
          <w:rFonts w:ascii="Arial" w:hAnsi="Arial" w:cs="Arial"/>
          <w:b/>
          <w:sz w:val="32"/>
          <w:szCs w:val="32"/>
        </w:rPr>
        <w:t>”</w:t>
      </w:r>
    </w:p>
    <w:p w:rsidR="000502BB" w:rsidRPr="000502BB" w:rsidRDefault="000502BB" w:rsidP="000502BB">
      <w:pPr>
        <w:pStyle w:val="PargrafodaLista"/>
        <w:spacing w:line="276" w:lineRule="auto"/>
        <w:ind w:right="-1"/>
        <w:jc w:val="both"/>
        <w:rPr>
          <w:rFonts w:ascii="Arial" w:hAnsi="Arial" w:cs="Arial"/>
          <w:sz w:val="28"/>
          <w:szCs w:val="28"/>
        </w:rPr>
      </w:pPr>
    </w:p>
    <w:p w:rsidR="000502BB" w:rsidRDefault="000502BB" w:rsidP="000502BB">
      <w:pPr>
        <w:pStyle w:val="PargrafodaLista"/>
        <w:numPr>
          <w:ilvl w:val="0"/>
          <w:numId w:val="4"/>
        </w:numPr>
        <w:spacing w:line="276" w:lineRule="auto"/>
        <w:ind w:left="993" w:right="-1"/>
        <w:jc w:val="both"/>
        <w:rPr>
          <w:rFonts w:ascii="Arial" w:hAnsi="Arial" w:cs="Arial"/>
          <w:sz w:val="28"/>
          <w:szCs w:val="28"/>
        </w:rPr>
      </w:pPr>
      <w:r>
        <w:rPr>
          <w:rFonts w:ascii="Arial" w:hAnsi="Arial" w:cs="Arial"/>
          <w:sz w:val="28"/>
          <w:szCs w:val="28"/>
        </w:rPr>
        <w:t>Que o município realize, através da área social, um criterioso e detalhado levantamento das necessidades habitacionais, possibilitando com isso, a elaboração e a implementação de políticas públicas voltadas para essa área que muito contribui para a obtenção da sonhada conquista do direito constitucional da família que é a moradia.</w:t>
      </w:r>
      <w:r w:rsidR="00DC34E1">
        <w:rPr>
          <w:rFonts w:ascii="Arial" w:hAnsi="Arial" w:cs="Arial"/>
          <w:sz w:val="28"/>
          <w:szCs w:val="28"/>
        </w:rPr>
        <w:t xml:space="preserve"> Que sejam estabelecidos critérios técnicos e justos (merecimento) para a destinação das moradias disponíveis.</w:t>
      </w:r>
    </w:p>
    <w:p w:rsidR="006875EC" w:rsidRDefault="000502BB" w:rsidP="00895B7A">
      <w:pPr>
        <w:pStyle w:val="PargrafodaLista"/>
        <w:spacing w:line="276" w:lineRule="auto"/>
        <w:ind w:left="993" w:right="-1"/>
        <w:jc w:val="both"/>
        <w:rPr>
          <w:rFonts w:ascii="Arial" w:hAnsi="Arial" w:cs="Arial"/>
          <w:sz w:val="28"/>
          <w:szCs w:val="28"/>
        </w:rPr>
      </w:pPr>
      <w:r w:rsidRPr="000502BB">
        <w:rPr>
          <w:rFonts w:ascii="Arial" w:hAnsi="Arial" w:cs="Arial"/>
          <w:b/>
          <w:sz w:val="28"/>
          <w:szCs w:val="28"/>
        </w:rPr>
        <w:t>Justificativa:</w:t>
      </w:r>
      <w:r>
        <w:rPr>
          <w:rFonts w:ascii="Arial" w:hAnsi="Arial" w:cs="Arial"/>
          <w:sz w:val="28"/>
          <w:szCs w:val="28"/>
        </w:rPr>
        <w:t xml:space="preserve"> a moradia representa substancial con</w:t>
      </w:r>
      <w:r w:rsidR="006875EC">
        <w:rPr>
          <w:rFonts w:ascii="Arial" w:hAnsi="Arial" w:cs="Arial"/>
          <w:sz w:val="28"/>
          <w:szCs w:val="28"/>
        </w:rPr>
        <w:t>dição para a obtenção de uma vida digna;</w:t>
      </w:r>
    </w:p>
    <w:p w:rsidR="00895B7A" w:rsidRPr="006875EC" w:rsidRDefault="00895B7A" w:rsidP="00895B7A">
      <w:pPr>
        <w:pStyle w:val="PargrafodaLista"/>
        <w:spacing w:line="276" w:lineRule="auto"/>
        <w:ind w:left="993" w:right="-1"/>
        <w:jc w:val="both"/>
        <w:rPr>
          <w:rFonts w:ascii="Arial" w:hAnsi="Arial" w:cs="Arial"/>
          <w:sz w:val="28"/>
          <w:szCs w:val="28"/>
        </w:rPr>
      </w:pPr>
    </w:p>
    <w:p w:rsidR="006875EC" w:rsidRDefault="006875EC" w:rsidP="000502BB">
      <w:pPr>
        <w:pStyle w:val="PargrafodaLista"/>
        <w:numPr>
          <w:ilvl w:val="0"/>
          <w:numId w:val="4"/>
        </w:numPr>
        <w:spacing w:line="276" w:lineRule="auto"/>
        <w:ind w:left="993" w:right="-1"/>
        <w:jc w:val="both"/>
        <w:rPr>
          <w:rFonts w:ascii="Arial" w:hAnsi="Arial" w:cs="Arial"/>
          <w:sz w:val="28"/>
          <w:szCs w:val="28"/>
        </w:rPr>
      </w:pPr>
      <w:r>
        <w:rPr>
          <w:rFonts w:ascii="Arial" w:hAnsi="Arial" w:cs="Arial"/>
          <w:sz w:val="28"/>
          <w:szCs w:val="28"/>
        </w:rPr>
        <w:t>Que o município elabore os projetos que viabilize</w:t>
      </w:r>
      <w:r w:rsidR="00DE12FD">
        <w:rPr>
          <w:rFonts w:ascii="Arial" w:hAnsi="Arial" w:cs="Arial"/>
          <w:sz w:val="28"/>
          <w:szCs w:val="28"/>
        </w:rPr>
        <w:t>m</w:t>
      </w:r>
      <w:r>
        <w:rPr>
          <w:rFonts w:ascii="Arial" w:hAnsi="Arial" w:cs="Arial"/>
          <w:sz w:val="28"/>
          <w:szCs w:val="28"/>
        </w:rPr>
        <w:t xml:space="preserve"> a elaboração e implementação de políticas públicas voltadas para a construção de moradias, provenientes de recursos públicos advindos do Tesouro Municipal, bem como de parcerias com os Programas Habitacionais financiados pelos governos federal e estadual.</w:t>
      </w:r>
    </w:p>
    <w:p w:rsidR="006875EC" w:rsidRDefault="006875EC" w:rsidP="006875EC">
      <w:pPr>
        <w:pStyle w:val="PargrafodaLista"/>
        <w:spacing w:line="276" w:lineRule="auto"/>
        <w:ind w:left="993" w:right="-1"/>
        <w:jc w:val="both"/>
        <w:rPr>
          <w:rFonts w:ascii="Arial" w:hAnsi="Arial" w:cs="Arial"/>
          <w:sz w:val="28"/>
          <w:szCs w:val="28"/>
        </w:rPr>
      </w:pPr>
      <w:r w:rsidRPr="00DE12FD">
        <w:rPr>
          <w:rFonts w:ascii="Arial" w:hAnsi="Arial" w:cs="Arial"/>
          <w:b/>
          <w:sz w:val="28"/>
          <w:szCs w:val="28"/>
        </w:rPr>
        <w:t>Justificativa:</w:t>
      </w:r>
      <w:r>
        <w:rPr>
          <w:rFonts w:ascii="Arial" w:hAnsi="Arial" w:cs="Arial"/>
          <w:sz w:val="28"/>
          <w:szCs w:val="28"/>
        </w:rPr>
        <w:t xml:space="preserve"> com essa união de esforços, certamente o município de Itumbiara reduzirá significativamente o seu déficit habitacional;</w:t>
      </w:r>
    </w:p>
    <w:p w:rsidR="00DC34E1" w:rsidRDefault="00DC34E1" w:rsidP="006875EC">
      <w:pPr>
        <w:pStyle w:val="PargrafodaLista"/>
        <w:spacing w:line="276" w:lineRule="auto"/>
        <w:ind w:left="993" w:right="-1"/>
        <w:jc w:val="both"/>
        <w:rPr>
          <w:rFonts w:ascii="Arial" w:hAnsi="Arial" w:cs="Arial"/>
          <w:sz w:val="28"/>
          <w:szCs w:val="28"/>
        </w:rPr>
      </w:pPr>
    </w:p>
    <w:p w:rsidR="006875EC" w:rsidRPr="00DC34E1" w:rsidRDefault="00DC34E1" w:rsidP="00DC34E1">
      <w:pPr>
        <w:pStyle w:val="PargrafodaLista"/>
        <w:numPr>
          <w:ilvl w:val="0"/>
          <w:numId w:val="4"/>
        </w:numPr>
        <w:tabs>
          <w:tab w:val="left" w:pos="567"/>
        </w:tabs>
        <w:spacing w:line="276" w:lineRule="auto"/>
        <w:ind w:left="993" w:right="-1"/>
        <w:jc w:val="both"/>
        <w:rPr>
          <w:rFonts w:ascii="Arial" w:hAnsi="Arial" w:cs="Arial"/>
          <w:sz w:val="28"/>
          <w:szCs w:val="28"/>
        </w:rPr>
      </w:pPr>
      <w:r w:rsidRPr="00DC34E1">
        <w:rPr>
          <w:rFonts w:ascii="Arial" w:hAnsi="Arial" w:cs="Arial"/>
          <w:sz w:val="28"/>
          <w:szCs w:val="28"/>
        </w:rPr>
        <w:t xml:space="preserve">Que o município fomente e assessore a criação de cooperativas habitacionais que sejam capazes de legalmente viabilizar os financiamentos necessários à construção de moradias, aumentando </w:t>
      </w:r>
      <w:r w:rsidRPr="00DC34E1">
        <w:rPr>
          <w:rFonts w:ascii="Arial" w:hAnsi="Arial" w:cs="Arial"/>
          <w:sz w:val="28"/>
          <w:szCs w:val="28"/>
        </w:rPr>
        <w:lastRenderedPageBreak/>
        <w:t>com isso a oferta de moradias viabilizadas com baixo custo de produção.</w:t>
      </w:r>
    </w:p>
    <w:p w:rsidR="006875EC" w:rsidRDefault="00DC34E1" w:rsidP="00895B7A">
      <w:pPr>
        <w:pStyle w:val="PargrafodaLista"/>
        <w:tabs>
          <w:tab w:val="left" w:pos="567"/>
        </w:tabs>
        <w:spacing w:line="276" w:lineRule="auto"/>
        <w:ind w:left="993" w:right="-1"/>
        <w:jc w:val="both"/>
        <w:rPr>
          <w:rFonts w:ascii="Arial" w:hAnsi="Arial" w:cs="Arial"/>
          <w:sz w:val="28"/>
          <w:szCs w:val="28"/>
        </w:rPr>
      </w:pPr>
      <w:r>
        <w:rPr>
          <w:rFonts w:ascii="Arial" w:hAnsi="Arial" w:cs="Arial"/>
          <w:b/>
          <w:sz w:val="28"/>
          <w:szCs w:val="28"/>
        </w:rPr>
        <w:t xml:space="preserve">Justificativa: </w:t>
      </w:r>
      <w:r w:rsidRPr="00D80036">
        <w:rPr>
          <w:rFonts w:ascii="Arial" w:hAnsi="Arial" w:cs="Arial"/>
          <w:sz w:val="28"/>
          <w:szCs w:val="28"/>
        </w:rPr>
        <w:t>existem experiências exitosas nessa área do associativismo e/ou cooperativismo, melhorando significativamente o acesso à moradia, possibilitando a dignidade a centenas de famílias</w:t>
      </w:r>
      <w:r w:rsidR="00D80036" w:rsidRPr="00D80036">
        <w:rPr>
          <w:rFonts w:ascii="Arial" w:hAnsi="Arial" w:cs="Arial"/>
          <w:sz w:val="28"/>
          <w:szCs w:val="28"/>
        </w:rPr>
        <w:t xml:space="preserve"> carentes;</w:t>
      </w:r>
    </w:p>
    <w:p w:rsidR="00895B7A" w:rsidRPr="00895B7A" w:rsidRDefault="00895B7A" w:rsidP="00895B7A">
      <w:pPr>
        <w:pStyle w:val="PargrafodaLista"/>
        <w:tabs>
          <w:tab w:val="left" w:pos="567"/>
        </w:tabs>
        <w:spacing w:line="276" w:lineRule="auto"/>
        <w:ind w:left="993" w:right="-1"/>
        <w:jc w:val="both"/>
        <w:rPr>
          <w:rFonts w:ascii="Arial" w:hAnsi="Arial" w:cs="Arial"/>
          <w:sz w:val="28"/>
          <w:szCs w:val="28"/>
        </w:rPr>
      </w:pPr>
    </w:p>
    <w:p w:rsidR="002038A3" w:rsidRDefault="009120A8" w:rsidP="000502BB">
      <w:pPr>
        <w:pStyle w:val="PargrafodaLista"/>
        <w:numPr>
          <w:ilvl w:val="0"/>
          <w:numId w:val="4"/>
        </w:numPr>
        <w:spacing w:line="276" w:lineRule="auto"/>
        <w:ind w:left="993" w:right="-1"/>
        <w:jc w:val="both"/>
        <w:rPr>
          <w:rFonts w:ascii="Arial" w:hAnsi="Arial" w:cs="Arial"/>
          <w:sz w:val="28"/>
          <w:szCs w:val="28"/>
        </w:rPr>
      </w:pPr>
      <w:r>
        <w:rPr>
          <w:rFonts w:ascii="Arial" w:hAnsi="Arial" w:cs="Arial"/>
          <w:sz w:val="28"/>
          <w:szCs w:val="28"/>
        </w:rPr>
        <w:t>Q</w:t>
      </w:r>
      <w:r w:rsidR="000A4659">
        <w:rPr>
          <w:rFonts w:ascii="Arial" w:hAnsi="Arial" w:cs="Arial"/>
          <w:sz w:val="28"/>
          <w:szCs w:val="28"/>
        </w:rPr>
        <w:t>ue o Poder Público M</w:t>
      </w:r>
      <w:r w:rsidR="00D80036">
        <w:rPr>
          <w:rFonts w:ascii="Arial" w:hAnsi="Arial" w:cs="Arial"/>
          <w:sz w:val="28"/>
          <w:szCs w:val="28"/>
        </w:rPr>
        <w:t xml:space="preserve">unicipal fomente e </w:t>
      </w:r>
      <w:r w:rsidR="002038A3">
        <w:rPr>
          <w:rFonts w:ascii="Arial" w:hAnsi="Arial" w:cs="Arial"/>
          <w:sz w:val="28"/>
          <w:szCs w:val="28"/>
        </w:rPr>
        <w:t>encontre a medida adequada</w:t>
      </w:r>
      <w:r w:rsidR="00BA61A2">
        <w:rPr>
          <w:rFonts w:ascii="Arial" w:hAnsi="Arial" w:cs="Arial"/>
          <w:sz w:val="28"/>
          <w:szCs w:val="28"/>
        </w:rPr>
        <w:t xml:space="preserve">, em termos </w:t>
      </w:r>
      <w:r w:rsidR="00D80036">
        <w:rPr>
          <w:rFonts w:ascii="Arial" w:hAnsi="Arial" w:cs="Arial"/>
          <w:sz w:val="28"/>
          <w:szCs w:val="28"/>
        </w:rPr>
        <w:t xml:space="preserve">econômicos e </w:t>
      </w:r>
      <w:r w:rsidR="00BA61A2">
        <w:rPr>
          <w:rFonts w:ascii="Arial" w:hAnsi="Arial" w:cs="Arial"/>
          <w:sz w:val="28"/>
          <w:szCs w:val="28"/>
        </w:rPr>
        <w:t>ambientais,</w:t>
      </w:r>
      <w:r w:rsidR="002038A3">
        <w:rPr>
          <w:rFonts w:ascii="Arial" w:hAnsi="Arial" w:cs="Arial"/>
          <w:sz w:val="28"/>
          <w:szCs w:val="28"/>
        </w:rPr>
        <w:t xml:space="preserve"> para o fracionamento de áreas que sejam adequadas à ocupação</w:t>
      </w:r>
      <w:r w:rsidR="00BA61A2">
        <w:rPr>
          <w:rFonts w:ascii="Arial" w:hAnsi="Arial" w:cs="Arial"/>
          <w:sz w:val="28"/>
          <w:szCs w:val="28"/>
        </w:rPr>
        <w:t>,</w:t>
      </w:r>
      <w:r w:rsidR="002038A3">
        <w:rPr>
          <w:rFonts w:ascii="Arial" w:hAnsi="Arial" w:cs="Arial"/>
          <w:sz w:val="28"/>
          <w:szCs w:val="28"/>
        </w:rPr>
        <w:t xml:space="preserve"> como </w:t>
      </w:r>
      <w:r w:rsidR="004B0B6E">
        <w:rPr>
          <w:rFonts w:ascii="Arial" w:hAnsi="Arial" w:cs="Arial"/>
          <w:sz w:val="28"/>
          <w:szCs w:val="28"/>
        </w:rPr>
        <w:t xml:space="preserve">as </w:t>
      </w:r>
      <w:r w:rsidR="002038A3">
        <w:rPr>
          <w:rFonts w:ascii="Arial" w:hAnsi="Arial" w:cs="Arial"/>
          <w:sz w:val="28"/>
          <w:szCs w:val="28"/>
        </w:rPr>
        <w:t>moradias</w:t>
      </w:r>
      <w:r w:rsidR="00BA61A2">
        <w:rPr>
          <w:rFonts w:ascii="Arial" w:hAnsi="Arial" w:cs="Arial"/>
          <w:sz w:val="28"/>
          <w:szCs w:val="28"/>
        </w:rPr>
        <w:t>, que possibilite</w:t>
      </w:r>
      <w:r w:rsidR="004B0B6E">
        <w:rPr>
          <w:rFonts w:ascii="Arial" w:hAnsi="Arial" w:cs="Arial"/>
          <w:sz w:val="28"/>
          <w:szCs w:val="28"/>
        </w:rPr>
        <w:t>m, dentre outros requisitos,</w:t>
      </w:r>
      <w:r w:rsidR="00BA61A2">
        <w:rPr>
          <w:rFonts w:ascii="Arial" w:hAnsi="Arial" w:cs="Arial"/>
          <w:sz w:val="28"/>
          <w:szCs w:val="28"/>
        </w:rPr>
        <w:t xml:space="preserve"> </w:t>
      </w:r>
      <w:r w:rsidR="004B0B6E">
        <w:rPr>
          <w:rFonts w:ascii="Arial" w:hAnsi="Arial" w:cs="Arial"/>
          <w:sz w:val="28"/>
          <w:szCs w:val="28"/>
        </w:rPr>
        <w:t xml:space="preserve">o abastecimento continuo de água, a coleta de esgoto sanitário e de resíduos domésticos, </w:t>
      </w:r>
      <w:r w:rsidR="00BA61A2">
        <w:rPr>
          <w:rFonts w:ascii="Arial" w:hAnsi="Arial" w:cs="Arial"/>
          <w:sz w:val="28"/>
          <w:szCs w:val="28"/>
        </w:rPr>
        <w:t>a destinação</w:t>
      </w:r>
      <w:r w:rsidR="004B0B6E">
        <w:rPr>
          <w:rFonts w:ascii="Arial" w:hAnsi="Arial" w:cs="Arial"/>
          <w:sz w:val="28"/>
          <w:szCs w:val="28"/>
        </w:rPr>
        <w:t xml:space="preserve"> de áreas permeáveis, </w:t>
      </w:r>
      <w:r w:rsidR="00BA61A2">
        <w:rPr>
          <w:rFonts w:ascii="Arial" w:hAnsi="Arial" w:cs="Arial"/>
          <w:sz w:val="28"/>
          <w:szCs w:val="28"/>
        </w:rPr>
        <w:t>reduzido impacto de vizinhança</w:t>
      </w:r>
      <w:r w:rsidR="004B0B6E">
        <w:rPr>
          <w:rFonts w:ascii="Arial" w:hAnsi="Arial" w:cs="Arial"/>
          <w:sz w:val="28"/>
          <w:szCs w:val="28"/>
        </w:rPr>
        <w:t>, bem como a</w:t>
      </w:r>
      <w:r w:rsidR="00BA61A2">
        <w:rPr>
          <w:rFonts w:ascii="Arial" w:hAnsi="Arial" w:cs="Arial"/>
          <w:sz w:val="28"/>
          <w:szCs w:val="28"/>
        </w:rPr>
        <w:t xml:space="preserve"> </w:t>
      </w:r>
      <w:r w:rsidR="004B0B6E">
        <w:rPr>
          <w:rFonts w:ascii="Arial" w:hAnsi="Arial" w:cs="Arial"/>
          <w:sz w:val="28"/>
          <w:szCs w:val="28"/>
        </w:rPr>
        <w:t xml:space="preserve">possibilidade de </w:t>
      </w:r>
      <w:r w:rsidR="005E38BC">
        <w:rPr>
          <w:rFonts w:ascii="Arial" w:hAnsi="Arial" w:cs="Arial"/>
          <w:sz w:val="28"/>
          <w:szCs w:val="28"/>
        </w:rPr>
        <w:t xml:space="preserve">estacionamento de </w:t>
      </w:r>
      <w:r w:rsidR="00BA61A2">
        <w:rPr>
          <w:rFonts w:ascii="Arial" w:hAnsi="Arial" w:cs="Arial"/>
          <w:sz w:val="28"/>
          <w:szCs w:val="28"/>
        </w:rPr>
        <w:t xml:space="preserve">pelo menos 01 (um) </w:t>
      </w:r>
      <w:r w:rsidR="005E38BC">
        <w:rPr>
          <w:rFonts w:ascii="Arial" w:hAnsi="Arial" w:cs="Arial"/>
          <w:sz w:val="28"/>
          <w:szCs w:val="28"/>
        </w:rPr>
        <w:t xml:space="preserve">veículo em frente </w:t>
      </w:r>
      <w:r w:rsidR="00BA61A2">
        <w:rPr>
          <w:rFonts w:ascii="Arial" w:hAnsi="Arial" w:cs="Arial"/>
          <w:sz w:val="28"/>
          <w:szCs w:val="28"/>
        </w:rPr>
        <w:t>a</w:t>
      </w:r>
      <w:r w:rsidR="00D80036">
        <w:rPr>
          <w:rFonts w:ascii="Arial" w:hAnsi="Arial" w:cs="Arial"/>
          <w:sz w:val="28"/>
          <w:szCs w:val="28"/>
        </w:rPr>
        <w:t>o imóvel.</w:t>
      </w:r>
    </w:p>
    <w:p w:rsidR="00D80036" w:rsidRDefault="00D80036" w:rsidP="00D80036">
      <w:pPr>
        <w:pStyle w:val="PargrafodaLista"/>
        <w:spacing w:line="276" w:lineRule="auto"/>
        <w:ind w:left="993" w:right="-1"/>
        <w:jc w:val="both"/>
        <w:rPr>
          <w:rFonts w:ascii="Arial" w:hAnsi="Arial" w:cs="Arial"/>
          <w:sz w:val="28"/>
          <w:szCs w:val="28"/>
        </w:rPr>
      </w:pPr>
      <w:r w:rsidRPr="000A4659">
        <w:rPr>
          <w:rFonts w:ascii="Arial" w:hAnsi="Arial" w:cs="Arial"/>
          <w:b/>
          <w:sz w:val="28"/>
          <w:szCs w:val="28"/>
        </w:rPr>
        <w:t>Justificativa:</w:t>
      </w:r>
      <w:r>
        <w:rPr>
          <w:rFonts w:ascii="Arial" w:hAnsi="Arial" w:cs="Arial"/>
          <w:sz w:val="28"/>
          <w:szCs w:val="28"/>
        </w:rPr>
        <w:t xml:space="preserve"> havendo regulamentação desse modelo de moradias, com certeza servirá ao atendimento de um perfil de famílias, que certamente irão adquirir face às condições oferecidas ao adquirente.</w:t>
      </w:r>
    </w:p>
    <w:p w:rsidR="00EA544A" w:rsidRDefault="00EA544A" w:rsidP="00EA544A">
      <w:pPr>
        <w:pStyle w:val="PargrafodaLista"/>
        <w:spacing w:line="276" w:lineRule="auto"/>
        <w:ind w:left="1070" w:right="-1"/>
        <w:jc w:val="both"/>
        <w:rPr>
          <w:rFonts w:ascii="Arial" w:hAnsi="Arial" w:cs="Arial"/>
          <w:sz w:val="28"/>
          <w:szCs w:val="28"/>
        </w:rPr>
      </w:pPr>
    </w:p>
    <w:p w:rsidR="00945B16" w:rsidRDefault="00945B16" w:rsidP="00945B16">
      <w:pPr>
        <w:pStyle w:val="PargrafodaLista"/>
        <w:spacing w:line="276" w:lineRule="auto"/>
        <w:ind w:left="1070" w:right="-1"/>
        <w:jc w:val="both"/>
        <w:rPr>
          <w:rFonts w:ascii="Arial" w:hAnsi="Arial" w:cs="Arial"/>
          <w:sz w:val="28"/>
          <w:szCs w:val="28"/>
        </w:rPr>
      </w:pPr>
    </w:p>
    <w:p w:rsidR="00945B16" w:rsidRPr="00E24AF2" w:rsidRDefault="00945B16" w:rsidP="00945B16">
      <w:pPr>
        <w:pStyle w:val="PargrafodaLista"/>
        <w:numPr>
          <w:ilvl w:val="0"/>
          <w:numId w:val="2"/>
        </w:numPr>
        <w:spacing w:line="276" w:lineRule="auto"/>
        <w:ind w:right="-1"/>
        <w:jc w:val="both"/>
        <w:rPr>
          <w:rFonts w:ascii="Arial" w:hAnsi="Arial" w:cs="Arial"/>
          <w:b/>
          <w:sz w:val="32"/>
          <w:szCs w:val="32"/>
        </w:rPr>
      </w:pPr>
      <w:r w:rsidRPr="00E24AF2">
        <w:rPr>
          <w:rFonts w:ascii="Arial" w:hAnsi="Arial" w:cs="Arial"/>
          <w:b/>
          <w:sz w:val="32"/>
          <w:szCs w:val="32"/>
        </w:rPr>
        <w:t xml:space="preserve">Sugestões referentes ao tema </w:t>
      </w:r>
      <w:r w:rsidR="003B3082" w:rsidRPr="00E24AF2">
        <w:rPr>
          <w:rFonts w:ascii="Arial" w:hAnsi="Arial" w:cs="Arial"/>
          <w:b/>
          <w:sz w:val="32"/>
          <w:szCs w:val="32"/>
        </w:rPr>
        <w:t>“</w:t>
      </w:r>
      <w:r w:rsidRPr="00E24AF2">
        <w:rPr>
          <w:rFonts w:ascii="Arial" w:hAnsi="Arial" w:cs="Arial"/>
          <w:b/>
          <w:sz w:val="32"/>
          <w:szCs w:val="32"/>
        </w:rPr>
        <w:t>Sítios de Recreio</w:t>
      </w:r>
      <w:r w:rsidR="003B3082" w:rsidRPr="00E24AF2">
        <w:rPr>
          <w:rFonts w:ascii="Arial" w:hAnsi="Arial" w:cs="Arial"/>
          <w:b/>
          <w:sz w:val="32"/>
          <w:szCs w:val="32"/>
        </w:rPr>
        <w:t>”</w:t>
      </w:r>
    </w:p>
    <w:p w:rsidR="00945B16" w:rsidRPr="00945B16" w:rsidRDefault="00945B16" w:rsidP="00945B16">
      <w:pPr>
        <w:pStyle w:val="PargrafodaLista"/>
        <w:spacing w:line="276" w:lineRule="auto"/>
        <w:ind w:right="-1"/>
        <w:jc w:val="both"/>
        <w:rPr>
          <w:rFonts w:ascii="Arial" w:hAnsi="Arial" w:cs="Arial"/>
          <w:b/>
          <w:sz w:val="28"/>
          <w:szCs w:val="28"/>
        </w:rPr>
      </w:pPr>
    </w:p>
    <w:p w:rsidR="004B0B6E" w:rsidRPr="004B0B6E" w:rsidRDefault="004B0B6E" w:rsidP="004B0B6E">
      <w:pPr>
        <w:pStyle w:val="PargrafodaLista"/>
        <w:spacing w:line="276" w:lineRule="auto"/>
        <w:ind w:left="1065" w:right="-1"/>
        <w:jc w:val="both"/>
        <w:rPr>
          <w:rFonts w:ascii="Arial" w:hAnsi="Arial" w:cs="Arial"/>
          <w:sz w:val="16"/>
          <w:szCs w:val="16"/>
        </w:rPr>
      </w:pPr>
    </w:p>
    <w:p w:rsidR="00EA544A" w:rsidRDefault="00945B16" w:rsidP="00EA544A">
      <w:pPr>
        <w:pStyle w:val="PargrafodaLista"/>
        <w:numPr>
          <w:ilvl w:val="0"/>
          <w:numId w:val="3"/>
        </w:numPr>
        <w:spacing w:line="276" w:lineRule="auto"/>
        <w:ind w:right="-1"/>
        <w:jc w:val="both"/>
        <w:rPr>
          <w:rFonts w:ascii="Arial" w:hAnsi="Arial" w:cs="Arial"/>
          <w:sz w:val="28"/>
          <w:szCs w:val="28"/>
        </w:rPr>
      </w:pPr>
      <w:r w:rsidRPr="00EA544A">
        <w:rPr>
          <w:rFonts w:ascii="Arial" w:hAnsi="Arial" w:cs="Arial"/>
          <w:sz w:val="28"/>
          <w:szCs w:val="28"/>
        </w:rPr>
        <w:t xml:space="preserve">Que </w:t>
      </w:r>
      <w:r w:rsidR="00DE12FD">
        <w:rPr>
          <w:rFonts w:ascii="Arial" w:hAnsi="Arial" w:cs="Arial"/>
          <w:sz w:val="28"/>
          <w:szCs w:val="28"/>
        </w:rPr>
        <w:t>o Poder P</w:t>
      </w:r>
      <w:r w:rsidRPr="00EA544A">
        <w:rPr>
          <w:rFonts w:ascii="Arial" w:hAnsi="Arial" w:cs="Arial"/>
          <w:sz w:val="28"/>
          <w:szCs w:val="28"/>
        </w:rPr>
        <w:t>úblico realize o mapeamento dos condomínios e sítios já ins</w:t>
      </w:r>
      <w:r w:rsidR="00575482" w:rsidRPr="00EA544A">
        <w:rPr>
          <w:rFonts w:ascii="Arial" w:hAnsi="Arial" w:cs="Arial"/>
          <w:sz w:val="28"/>
          <w:szCs w:val="28"/>
        </w:rPr>
        <w:t>talados, inclusive identificando as condições socioeconômicas e ambientais</w:t>
      </w:r>
      <w:r w:rsidR="00EA544A">
        <w:rPr>
          <w:rFonts w:ascii="Arial" w:hAnsi="Arial" w:cs="Arial"/>
          <w:sz w:val="28"/>
          <w:szCs w:val="28"/>
        </w:rPr>
        <w:t>, especialmente as condições das instalações, em termos de segurança, áreas permeáveis, arborização, tratamento e destinação de efluentes e dejetos humanos, resíduos domésticos e recicláveis... exigindo um cadastramento, desses imóveis na Secretaria de Planejamento do município;</w:t>
      </w:r>
    </w:p>
    <w:p w:rsidR="00945B16" w:rsidRPr="00EA544A" w:rsidRDefault="00EA544A" w:rsidP="00EA544A">
      <w:pPr>
        <w:pStyle w:val="PargrafodaLista"/>
        <w:spacing w:line="276" w:lineRule="auto"/>
        <w:ind w:left="1211" w:right="-1"/>
        <w:jc w:val="both"/>
        <w:rPr>
          <w:rFonts w:ascii="Arial" w:hAnsi="Arial" w:cs="Arial"/>
          <w:sz w:val="28"/>
          <w:szCs w:val="28"/>
        </w:rPr>
      </w:pPr>
      <w:r>
        <w:rPr>
          <w:rFonts w:ascii="Arial" w:hAnsi="Arial" w:cs="Arial"/>
          <w:sz w:val="28"/>
          <w:szCs w:val="28"/>
        </w:rPr>
        <w:t xml:space="preserve">Justificativa: o município manterá um banco de dados e diagnóstico que permita a tomada de medidas que exija procedimentos de adequada ocupação, procedimentos ambientais adequados e aplique as devidas cobranças de tributos e taxas pertinentes e com amparo no código tributário; </w:t>
      </w:r>
    </w:p>
    <w:p w:rsidR="00945B16" w:rsidRDefault="00945B16" w:rsidP="00945B16">
      <w:pPr>
        <w:pStyle w:val="PargrafodaLista"/>
        <w:spacing w:line="276" w:lineRule="auto"/>
        <w:ind w:left="1070" w:right="-1"/>
        <w:jc w:val="both"/>
        <w:rPr>
          <w:rFonts w:ascii="Arial" w:hAnsi="Arial" w:cs="Arial"/>
          <w:sz w:val="28"/>
          <w:szCs w:val="28"/>
        </w:rPr>
      </w:pPr>
    </w:p>
    <w:p w:rsidR="00D74D4E" w:rsidRPr="00D80036" w:rsidRDefault="005E38BC" w:rsidP="00D80036">
      <w:pPr>
        <w:pStyle w:val="PargrafodaLista"/>
        <w:numPr>
          <w:ilvl w:val="0"/>
          <w:numId w:val="3"/>
        </w:numPr>
        <w:spacing w:line="276" w:lineRule="auto"/>
        <w:ind w:right="-1"/>
        <w:jc w:val="both"/>
        <w:rPr>
          <w:rFonts w:ascii="Arial" w:hAnsi="Arial" w:cs="Arial"/>
          <w:sz w:val="28"/>
          <w:szCs w:val="28"/>
        </w:rPr>
      </w:pPr>
      <w:r w:rsidRPr="00D80036">
        <w:rPr>
          <w:rFonts w:ascii="Arial" w:hAnsi="Arial" w:cs="Arial"/>
          <w:sz w:val="28"/>
          <w:szCs w:val="28"/>
        </w:rPr>
        <w:t xml:space="preserve">Que o </w:t>
      </w:r>
      <w:r w:rsidRPr="00D80036">
        <w:rPr>
          <w:rFonts w:ascii="Arial" w:hAnsi="Arial" w:cs="Arial"/>
          <w:b/>
          <w:sz w:val="28"/>
          <w:szCs w:val="28"/>
        </w:rPr>
        <w:t xml:space="preserve">Conselho </w:t>
      </w:r>
      <w:r w:rsidR="003A6FFF" w:rsidRPr="00D80036">
        <w:rPr>
          <w:rFonts w:ascii="Arial" w:hAnsi="Arial" w:cs="Arial"/>
          <w:b/>
          <w:sz w:val="28"/>
          <w:szCs w:val="28"/>
        </w:rPr>
        <w:t xml:space="preserve">Municipal de </w:t>
      </w:r>
      <w:r w:rsidR="00881C0D" w:rsidRPr="00D80036">
        <w:rPr>
          <w:rFonts w:ascii="Arial" w:hAnsi="Arial" w:cs="Arial"/>
          <w:b/>
          <w:sz w:val="28"/>
          <w:szCs w:val="28"/>
        </w:rPr>
        <w:t>Desenvolvimento Urbano (CON</w:t>
      </w:r>
      <w:r w:rsidR="003A6FFF" w:rsidRPr="00D80036">
        <w:rPr>
          <w:rFonts w:ascii="Arial" w:hAnsi="Arial" w:cs="Arial"/>
          <w:b/>
          <w:sz w:val="28"/>
          <w:szCs w:val="28"/>
        </w:rPr>
        <w:t>DUR),</w:t>
      </w:r>
      <w:r w:rsidR="003A6FFF" w:rsidRPr="00D80036">
        <w:rPr>
          <w:rFonts w:ascii="Arial" w:hAnsi="Arial" w:cs="Arial"/>
          <w:sz w:val="28"/>
          <w:szCs w:val="28"/>
        </w:rPr>
        <w:t xml:space="preserve"> </w:t>
      </w:r>
      <w:r w:rsidRPr="00D80036">
        <w:rPr>
          <w:rFonts w:ascii="Arial" w:hAnsi="Arial" w:cs="Arial"/>
          <w:sz w:val="28"/>
          <w:szCs w:val="28"/>
        </w:rPr>
        <w:t>regulamente, baseado na legislação vigente, as condições</w:t>
      </w:r>
      <w:r w:rsidR="003A6FFF" w:rsidRPr="00D80036">
        <w:rPr>
          <w:rFonts w:ascii="Arial" w:hAnsi="Arial" w:cs="Arial"/>
          <w:sz w:val="28"/>
          <w:szCs w:val="28"/>
        </w:rPr>
        <w:t xml:space="preserve"> e requisitos</w:t>
      </w:r>
      <w:r w:rsidRPr="00D80036">
        <w:rPr>
          <w:rFonts w:ascii="Arial" w:hAnsi="Arial" w:cs="Arial"/>
          <w:sz w:val="28"/>
          <w:szCs w:val="28"/>
        </w:rPr>
        <w:t xml:space="preserve"> para a ocupação de áreas localizadas às margens dos lagos das Usinas Hidrelétricas de Itumbiara (Furnas) e de Cachoeira Doura</w:t>
      </w:r>
      <w:r w:rsidR="00D74D4E" w:rsidRPr="00D80036">
        <w:rPr>
          <w:rFonts w:ascii="Arial" w:hAnsi="Arial" w:cs="Arial"/>
          <w:sz w:val="28"/>
          <w:szCs w:val="28"/>
        </w:rPr>
        <w:t>da (Enel).</w:t>
      </w:r>
    </w:p>
    <w:p w:rsidR="005E38BC" w:rsidRDefault="00D74D4E" w:rsidP="00D74D4E">
      <w:pPr>
        <w:pStyle w:val="PargrafodaLista"/>
        <w:spacing w:line="276" w:lineRule="auto"/>
        <w:ind w:left="1065" w:right="-1"/>
        <w:jc w:val="both"/>
        <w:rPr>
          <w:rFonts w:ascii="Arial" w:hAnsi="Arial" w:cs="Arial"/>
          <w:sz w:val="28"/>
          <w:szCs w:val="28"/>
        </w:rPr>
      </w:pPr>
      <w:r w:rsidRPr="009120A8">
        <w:rPr>
          <w:rFonts w:ascii="Arial" w:hAnsi="Arial" w:cs="Arial"/>
          <w:b/>
          <w:sz w:val="28"/>
          <w:szCs w:val="28"/>
        </w:rPr>
        <w:t>Justificativa:</w:t>
      </w:r>
      <w:r>
        <w:rPr>
          <w:rFonts w:ascii="Arial" w:hAnsi="Arial" w:cs="Arial"/>
          <w:sz w:val="28"/>
          <w:szCs w:val="28"/>
        </w:rPr>
        <w:t xml:space="preserve"> e</w:t>
      </w:r>
      <w:r w:rsidR="005E38BC">
        <w:rPr>
          <w:rFonts w:ascii="Arial" w:hAnsi="Arial" w:cs="Arial"/>
          <w:sz w:val="28"/>
          <w:szCs w:val="28"/>
        </w:rPr>
        <w:t xml:space="preserve">xistem dezenas de condomínios caracterizados como ocupações irregulares e que da forma que estão, continuarão </w:t>
      </w:r>
      <w:r w:rsidR="005E38BC">
        <w:rPr>
          <w:rFonts w:ascii="Arial" w:hAnsi="Arial" w:cs="Arial"/>
          <w:sz w:val="28"/>
          <w:szCs w:val="28"/>
        </w:rPr>
        <w:lastRenderedPageBreak/>
        <w:t>impactando negativamente o solo, e, principalmente as águas, por intermédio de lançamentos de efluentes, contribuindo para a contaminação de mananciais</w:t>
      </w:r>
      <w:r w:rsidR="00BD5559">
        <w:rPr>
          <w:rFonts w:ascii="Arial" w:hAnsi="Arial" w:cs="Arial"/>
          <w:sz w:val="28"/>
          <w:szCs w:val="28"/>
        </w:rPr>
        <w:t xml:space="preserve"> receptores. E</w:t>
      </w:r>
      <w:r w:rsidR="005E38BC">
        <w:rPr>
          <w:rFonts w:ascii="Arial" w:hAnsi="Arial" w:cs="Arial"/>
          <w:sz w:val="28"/>
          <w:szCs w:val="28"/>
        </w:rPr>
        <w:t>ssas ocupações servem como incentivo ao surgimento de novas ocupações irregulares</w:t>
      </w:r>
      <w:r w:rsidR="00BD5559">
        <w:rPr>
          <w:rFonts w:ascii="Arial" w:hAnsi="Arial" w:cs="Arial"/>
          <w:sz w:val="28"/>
          <w:szCs w:val="28"/>
        </w:rPr>
        <w:t>,</w:t>
      </w:r>
      <w:r w:rsidR="005E38BC">
        <w:rPr>
          <w:rFonts w:ascii="Arial" w:hAnsi="Arial" w:cs="Arial"/>
          <w:sz w:val="28"/>
          <w:szCs w:val="28"/>
        </w:rPr>
        <w:t xml:space="preserve"> </w:t>
      </w:r>
      <w:r w:rsidR="00BD5559">
        <w:rPr>
          <w:rFonts w:ascii="Arial" w:hAnsi="Arial" w:cs="Arial"/>
          <w:sz w:val="28"/>
          <w:szCs w:val="28"/>
        </w:rPr>
        <w:t>(</w:t>
      </w:r>
      <w:r w:rsidR="005E38BC">
        <w:rPr>
          <w:rFonts w:ascii="Arial" w:hAnsi="Arial" w:cs="Arial"/>
          <w:sz w:val="28"/>
          <w:szCs w:val="28"/>
        </w:rPr>
        <w:t>condomínios e ranchos).</w:t>
      </w:r>
      <w:r w:rsidR="00BD5559">
        <w:rPr>
          <w:rFonts w:ascii="Arial" w:hAnsi="Arial" w:cs="Arial"/>
          <w:sz w:val="28"/>
          <w:szCs w:val="28"/>
        </w:rPr>
        <w:t xml:space="preserve"> Sugerimos que sejam regularizados</w:t>
      </w:r>
      <w:r w:rsidR="005E38BC">
        <w:rPr>
          <w:rFonts w:ascii="Arial" w:hAnsi="Arial" w:cs="Arial"/>
          <w:sz w:val="28"/>
          <w:szCs w:val="28"/>
        </w:rPr>
        <w:t xml:space="preserve"> </w:t>
      </w:r>
      <w:r w:rsidR="0007786E">
        <w:rPr>
          <w:rFonts w:ascii="Arial" w:hAnsi="Arial" w:cs="Arial"/>
          <w:sz w:val="28"/>
          <w:szCs w:val="28"/>
        </w:rPr>
        <w:t>pelo município</w:t>
      </w:r>
      <w:r w:rsidR="0046103C">
        <w:rPr>
          <w:rFonts w:ascii="Arial" w:hAnsi="Arial" w:cs="Arial"/>
          <w:sz w:val="28"/>
          <w:szCs w:val="28"/>
        </w:rPr>
        <w:t>,</w:t>
      </w:r>
      <w:r w:rsidR="0007786E">
        <w:rPr>
          <w:rFonts w:ascii="Arial" w:hAnsi="Arial" w:cs="Arial"/>
          <w:sz w:val="28"/>
          <w:szCs w:val="28"/>
        </w:rPr>
        <w:t xml:space="preserve"> através do cumprimento de exigências </w:t>
      </w:r>
      <w:r w:rsidR="00BD5559">
        <w:rPr>
          <w:rFonts w:ascii="Arial" w:hAnsi="Arial" w:cs="Arial"/>
          <w:sz w:val="28"/>
          <w:szCs w:val="28"/>
        </w:rPr>
        <w:t xml:space="preserve">legais </w:t>
      </w:r>
      <w:r w:rsidR="0046103C">
        <w:rPr>
          <w:rFonts w:ascii="Arial" w:hAnsi="Arial" w:cs="Arial"/>
          <w:sz w:val="28"/>
          <w:szCs w:val="28"/>
        </w:rPr>
        <w:t xml:space="preserve">definidas e </w:t>
      </w:r>
      <w:r w:rsidR="0007786E">
        <w:rPr>
          <w:rFonts w:ascii="Arial" w:hAnsi="Arial" w:cs="Arial"/>
          <w:sz w:val="28"/>
          <w:szCs w:val="28"/>
        </w:rPr>
        <w:t>compartilhadas pela Secretaria Municipal de Planejamento e Agência Municipal de Meio Ambiente (AMMAI);</w:t>
      </w:r>
    </w:p>
    <w:p w:rsidR="00DE12FD" w:rsidRDefault="00DE12FD" w:rsidP="00D74D4E">
      <w:pPr>
        <w:pStyle w:val="PargrafodaLista"/>
        <w:spacing w:line="276" w:lineRule="auto"/>
        <w:ind w:left="1065" w:right="-1"/>
        <w:jc w:val="both"/>
        <w:rPr>
          <w:rFonts w:ascii="Arial" w:hAnsi="Arial" w:cs="Arial"/>
          <w:sz w:val="28"/>
          <w:szCs w:val="28"/>
        </w:rPr>
      </w:pPr>
    </w:p>
    <w:p w:rsidR="00D80036" w:rsidRDefault="00BD5559" w:rsidP="0046103C">
      <w:pPr>
        <w:pStyle w:val="PargrafodaLista"/>
        <w:spacing w:line="276" w:lineRule="auto"/>
        <w:ind w:left="1065" w:right="-1"/>
        <w:jc w:val="both"/>
        <w:rPr>
          <w:rFonts w:ascii="Arial" w:hAnsi="Arial" w:cs="Arial"/>
          <w:sz w:val="28"/>
          <w:szCs w:val="28"/>
        </w:rPr>
      </w:pPr>
      <w:r w:rsidRPr="009120A8">
        <w:rPr>
          <w:rFonts w:ascii="Arial" w:hAnsi="Arial" w:cs="Arial"/>
          <w:b/>
          <w:sz w:val="28"/>
          <w:szCs w:val="28"/>
        </w:rPr>
        <w:t>Obs</w:t>
      </w:r>
      <w:r w:rsidR="00DE12FD">
        <w:rPr>
          <w:rFonts w:ascii="Arial" w:hAnsi="Arial" w:cs="Arial"/>
          <w:b/>
          <w:sz w:val="28"/>
          <w:szCs w:val="28"/>
        </w:rPr>
        <w:t>.</w:t>
      </w:r>
      <w:r w:rsidRPr="009120A8">
        <w:rPr>
          <w:rFonts w:ascii="Arial" w:hAnsi="Arial" w:cs="Arial"/>
          <w:b/>
          <w:sz w:val="28"/>
          <w:szCs w:val="28"/>
        </w:rPr>
        <w:t>:</w:t>
      </w:r>
      <w:r>
        <w:rPr>
          <w:rFonts w:ascii="Arial" w:hAnsi="Arial" w:cs="Arial"/>
          <w:sz w:val="28"/>
          <w:szCs w:val="28"/>
        </w:rPr>
        <w:t xml:space="preserve"> d</w:t>
      </w:r>
      <w:r w:rsidR="0046103C">
        <w:rPr>
          <w:rFonts w:ascii="Arial" w:hAnsi="Arial" w:cs="Arial"/>
          <w:sz w:val="28"/>
          <w:szCs w:val="28"/>
        </w:rPr>
        <w:t>a forma que o município está conduzindo essa real situação dos condomínios instalados</w:t>
      </w:r>
      <w:r w:rsidR="00301B9F">
        <w:rPr>
          <w:rFonts w:ascii="Arial" w:hAnsi="Arial" w:cs="Arial"/>
          <w:sz w:val="28"/>
          <w:szCs w:val="28"/>
        </w:rPr>
        <w:t>,</w:t>
      </w:r>
      <w:r w:rsidR="0046103C">
        <w:rPr>
          <w:rFonts w:ascii="Arial" w:hAnsi="Arial" w:cs="Arial"/>
          <w:sz w:val="28"/>
          <w:szCs w:val="28"/>
        </w:rPr>
        <w:t xml:space="preserve"> e</w:t>
      </w:r>
      <w:r w:rsidR="00301B9F">
        <w:rPr>
          <w:rFonts w:ascii="Arial" w:hAnsi="Arial" w:cs="Arial"/>
          <w:sz w:val="28"/>
          <w:szCs w:val="28"/>
        </w:rPr>
        <w:t>,</w:t>
      </w:r>
      <w:r w:rsidR="0046103C">
        <w:rPr>
          <w:rFonts w:ascii="Arial" w:hAnsi="Arial" w:cs="Arial"/>
          <w:sz w:val="28"/>
          <w:szCs w:val="28"/>
        </w:rPr>
        <w:t xml:space="preserve"> em implantação, está seguramente beneficiando e, até incentivando essas ocupações e a especulação imobiliária, e pior, omitindo diante de comprovados</w:t>
      </w:r>
      <w:r w:rsidR="005C1A8E">
        <w:rPr>
          <w:rFonts w:ascii="Arial" w:hAnsi="Arial" w:cs="Arial"/>
          <w:sz w:val="28"/>
          <w:szCs w:val="28"/>
        </w:rPr>
        <w:t xml:space="preserve"> e significativos</w:t>
      </w:r>
      <w:r w:rsidR="0046103C">
        <w:rPr>
          <w:rFonts w:ascii="Arial" w:hAnsi="Arial" w:cs="Arial"/>
          <w:sz w:val="28"/>
          <w:szCs w:val="28"/>
        </w:rPr>
        <w:t xml:space="preserve"> impactos</w:t>
      </w:r>
      <w:r w:rsidR="005C1A8E">
        <w:rPr>
          <w:rFonts w:ascii="Arial" w:hAnsi="Arial" w:cs="Arial"/>
          <w:sz w:val="28"/>
          <w:szCs w:val="28"/>
        </w:rPr>
        <w:t xml:space="preserve"> ambientais </w:t>
      </w:r>
      <w:r w:rsidR="0046103C">
        <w:rPr>
          <w:rFonts w:ascii="Arial" w:hAnsi="Arial" w:cs="Arial"/>
          <w:sz w:val="28"/>
          <w:szCs w:val="28"/>
        </w:rPr>
        <w:t>nessas áreas rurais, e</w:t>
      </w:r>
      <w:r>
        <w:rPr>
          <w:rFonts w:ascii="Arial" w:hAnsi="Arial" w:cs="Arial"/>
          <w:sz w:val="28"/>
          <w:szCs w:val="28"/>
        </w:rPr>
        <w:t>,</w:t>
      </w:r>
      <w:r w:rsidR="0046103C">
        <w:rPr>
          <w:rFonts w:ascii="Arial" w:hAnsi="Arial" w:cs="Arial"/>
          <w:sz w:val="28"/>
          <w:szCs w:val="28"/>
        </w:rPr>
        <w:t xml:space="preserve"> por outro lado, penalizando severamente os empreendedores</w:t>
      </w:r>
      <w:r>
        <w:rPr>
          <w:rFonts w:ascii="Arial" w:hAnsi="Arial" w:cs="Arial"/>
          <w:sz w:val="28"/>
          <w:szCs w:val="28"/>
        </w:rPr>
        <w:t xml:space="preserve"> conscientes</w:t>
      </w:r>
      <w:r w:rsidR="005C1A8E">
        <w:rPr>
          <w:rFonts w:ascii="Arial" w:hAnsi="Arial" w:cs="Arial"/>
          <w:sz w:val="28"/>
          <w:szCs w:val="28"/>
        </w:rPr>
        <w:t>,</w:t>
      </w:r>
      <w:r w:rsidR="0046103C">
        <w:rPr>
          <w:rFonts w:ascii="Arial" w:hAnsi="Arial" w:cs="Arial"/>
          <w:sz w:val="28"/>
          <w:szCs w:val="28"/>
        </w:rPr>
        <w:t xml:space="preserve"> que</w:t>
      </w:r>
      <w:r w:rsidR="005C1A8E">
        <w:rPr>
          <w:rFonts w:ascii="Arial" w:hAnsi="Arial" w:cs="Arial"/>
          <w:sz w:val="28"/>
          <w:szCs w:val="28"/>
        </w:rPr>
        <w:t xml:space="preserve">, </w:t>
      </w:r>
      <w:r w:rsidR="0046103C">
        <w:rPr>
          <w:rFonts w:ascii="Arial" w:hAnsi="Arial" w:cs="Arial"/>
          <w:sz w:val="28"/>
          <w:szCs w:val="28"/>
        </w:rPr>
        <w:t>a anos</w:t>
      </w:r>
      <w:r>
        <w:rPr>
          <w:rFonts w:ascii="Arial" w:hAnsi="Arial" w:cs="Arial"/>
          <w:sz w:val="28"/>
          <w:szCs w:val="28"/>
        </w:rPr>
        <w:t>,</w:t>
      </w:r>
      <w:r w:rsidR="005C1A8E">
        <w:rPr>
          <w:rFonts w:ascii="Arial" w:hAnsi="Arial" w:cs="Arial"/>
          <w:sz w:val="28"/>
          <w:szCs w:val="28"/>
        </w:rPr>
        <w:t xml:space="preserve"> </w:t>
      </w:r>
      <w:r w:rsidR="0046103C">
        <w:rPr>
          <w:rFonts w:ascii="Arial" w:hAnsi="Arial" w:cs="Arial"/>
          <w:sz w:val="28"/>
          <w:szCs w:val="28"/>
        </w:rPr>
        <w:t xml:space="preserve"> tentam</w:t>
      </w:r>
      <w:r>
        <w:rPr>
          <w:rFonts w:ascii="Arial" w:hAnsi="Arial" w:cs="Arial"/>
          <w:sz w:val="28"/>
          <w:szCs w:val="28"/>
        </w:rPr>
        <w:t>, sem êxito</w:t>
      </w:r>
      <w:r w:rsidR="0046103C">
        <w:rPr>
          <w:rFonts w:ascii="Arial" w:hAnsi="Arial" w:cs="Arial"/>
          <w:sz w:val="28"/>
          <w:szCs w:val="28"/>
        </w:rPr>
        <w:t xml:space="preserve"> implantar seu</w:t>
      </w:r>
      <w:r w:rsidR="005C1A8E">
        <w:rPr>
          <w:rFonts w:ascii="Arial" w:hAnsi="Arial" w:cs="Arial"/>
          <w:sz w:val="28"/>
          <w:szCs w:val="28"/>
        </w:rPr>
        <w:t xml:space="preserve">s Condomínios de acordo com a legislação </w:t>
      </w:r>
      <w:r>
        <w:rPr>
          <w:rFonts w:ascii="Arial" w:hAnsi="Arial" w:cs="Arial"/>
          <w:sz w:val="28"/>
          <w:szCs w:val="28"/>
        </w:rPr>
        <w:t xml:space="preserve">ambiental/territorial </w:t>
      </w:r>
      <w:r w:rsidR="005C1A8E">
        <w:rPr>
          <w:rFonts w:ascii="Arial" w:hAnsi="Arial" w:cs="Arial"/>
          <w:sz w:val="28"/>
          <w:szCs w:val="28"/>
        </w:rPr>
        <w:t>vi</w:t>
      </w:r>
      <w:r>
        <w:rPr>
          <w:rFonts w:ascii="Arial" w:hAnsi="Arial" w:cs="Arial"/>
          <w:sz w:val="28"/>
          <w:szCs w:val="28"/>
        </w:rPr>
        <w:t>gente;</w:t>
      </w:r>
    </w:p>
    <w:p w:rsidR="00D80036" w:rsidRDefault="00D80036" w:rsidP="0046103C">
      <w:pPr>
        <w:pStyle w:val="PargrafodaLista"/>
        <w:spacing w:line="276" w:lineRule="auto"/>
        <w:ind w:left="1065" w:right="-1"/>
        <w:jc w:val="both"/>
        <w:rPr>
          <w:rFonts w:ascii="Arial" w:hAnsi="Arial" w:cs="Arial"/>
          <w:sz w:val="28"/>
          <w:szCs w:val="28"/>
        </w:rPr>
      </w:pPr>
    </w:p>
    <w:p w:rsidR="003B3082" w:rsidRDefault="00D80036" w:rsidP="00D80036">
      <w:pPr>
        <w:pStyle w:val="PargrafodaLista"/>
        <w:numPr>
          <w:ilvl w:val="0"/>
          <w:numId w:val="3"/>
        </w:numPr>
        <w:spacing w:line="276" w:lineRule="auto"/>
        <w:ind w:right="-1"/>
        <w:jc w:val="both"/>
        <w:rPr>
          <w:rFonts w:ascii="Arial" w:hAnsi="Arial" w:cs="Arial"/>
          <w:sz w:val="28"/>
          <w:szCs w:val="28"/>
        </w:rPr>
      </w:pPr>
      <w:r>
        <w:rPr>
          <w:rFonts w:ascii="Arial" w:hAnsi="Arial" w:cs="Arial"/>
          <w:sz w:val="28"/>
          <w:szCs w:val="28"/>
        </w:rPr>
        <w:t>A gestão municipal poderá fomentar, incentivar e até apoiar a instalação de Sítios de Recreio, uma vez que poderá exigir o cumprimento de procedimentos e requisitos que tragam sustentabilidade ambiental</w:t>
      </w:r>
      <w:r w:rsidR="003B3082">
        <w:rPr>
          <w:rFonts w:ascii="Arial" w:hAnsi="Arial" w:cs="Arial"/>
          <w:sz w:val="28"/>
          <w:szCs w:val="28"/>
        </w:rPr>
        <w:t>, consequentemente a oportunidade de bem-estar e comodidade a uma parcela interessada nesse perfil de ocupação territorial.</w:t>
      </w:r>
    </w:p>
    <w:p w:rsidR="003B3082" w:rsidRDefault="003B3082" w:rsidP="003B3082">
      <w:pPr>
        <w:pStyle w:val="PargrafodaLista"/>
        <w:spacing w:line="276" w:lineRule="auto"/>
        <w:ind w:left="1211" w:right="-1"/>
        <w:jc w:val="both"/>
        <w:rPr>
          <w:rFonts w:ascii="Arial" w:hAnsi="Arial" w:cs="Arial"/>
          <w:sz w:val="28"/>
          <w:szCs w:val="28"/>
        </w:rPr>
      </w:pPr>
      <w:r w:rsidRPr="00DE12FD">
        <w:rPr>
          <w:rFonts w:ascii="Arial" w:hAnsi="Arial" w:cs="Arial"/>
          <w:b/>
          <w:sz w:val="28"/>
          <w:szCs w:val="28"/>
        </w:rPr>
        <w:t>Justificativa:</w:t>
      </w:r>
      <w:r>
        <w:rPr>
          <w:rFonts w:ascii="Arial" w:hAnsi="Arial" w:cs="Arial"/>
          <w:sz w:val="28"/>
          <w:szCs w:val="28"/>
        </w:rPr>
        <w:t xml:space="preserve"> o município, com certeza, receberá investimentos voltados para os empreendimentos de turismo, gerando mais emprego e renda, além de opções de esportes, lazer, bem estar e contemplação às belezas naturais de nossa região, em especial às margens dos lagos da Usina de Itumbiara (Furnas) e de Cachoeira Dourada.</w:t>
      </w:r>
    </w:p>
    <w:p w:rsidR="003B3082" w:rsidRDefault="003B3082" w:rsidP="003B3082">
      <w:pPr>
        <w:pStyle w:val="PargrafodaLista"/>
        <w:spacing w:line="276" w:lineRule="auto"/>
        <w:ind w:left="1211" w:right="-1"/>
        <w:jc w:val="both"/>
        <w:rPr>
          <w:rFonts w:ascii="Arial" w:hAnsi="Arial" w:cs="Arial"/>
          <w:sz w:val="28"/>
          <w:szCs w:val="28"/>
        </w:rPr>
      </w:pPr>
    </w:p>
    <w:p w:rsidR="0046103C" w:rsidRPr="00E24AF2" w:rsidRDefault="00562B9D" w:rsidP="003B3082">
      <w:pPr>
        <w:pStyle w:val="PargrafodaLista"/>
        <w:numPr>
          <w:ilvl w:val="0"/>
          <w:numId w:val="2"/>
        </w:numPr>
        <w:spacing w:line="276" w:lineRule="auto"/>
        <w:ind w:right="-1"/>
        <w:jc w:val="both"/>
        <w:rPr>
          <w:rFonts w:ascii="Arial" w:hAnsi="Arial" w:cs="Arial"/>
          <w:b/>
          <w:sz w:val="32"/>
          <w:szCs w:val="32"/>
        </w:rPr>
      </w:pPr>
      <w:r w:rsidRPr="00E24AF2">
        <w:rPr>
          <w:rFonts w:ascii="Arial" w:hAnsi="Arial" w:cs="Arial"/>
          <w:b/>
          <w:sz w:val="32"/>
          <w:szCs w:val="32"/>
        </w:rPr>
        <w:t>Sugestões referentes ao tema</w:t>
      </w:r>
      <w:r w:rsidR="00E24AF2">
        <w:rPr>
          <w:rFonts w:ascii="Arial" w:hAnsi="Arial" w:cs="Arial"/>
          <w:b/>
          <w:sz w:val="32"/>
          <w:szCs w:val="32"/>
        </w:rPr>
        <w:t xml:space="preserve"> “Comunidade Romani</w:t>
      </w:r>
      <w:r w:rsidR="003B3082" w:rsidRPr="00E24AF2">
        <w:rPr>
          <w:rFonts w:ascii="Arial" w:hAnsi="Arial" w:cs="Arial"/>
          <w:b/>
          <w:sz w:val="32"/>
          <w:szCs w:val="32"/>
        </w:rPr>
        <w:t>/Ciganos”</w:t>
      </w:r>
    </w:p>
    <w:p w:rsidR="0086423A" w:rsidRDefault="0086423A" w:rsidP="0086423A">
      <w:pPr>
        <w:pStyle w:val="PargrafodaLista"/>
        <w:spacing w:line="276" w:lineRule="auto"/>
        <w:ind w:right="-1"/>
        <w:jc w:val="both"/>
        <w:rPr>
          <w:rFonts w:ascii="Arial" w:hAnsi="Arial" w:cs="Arial"/>
          <w:b/>
          <w:sz w:val="28"/>
          <w:szCs w:val="28"/>
        </w:rPr>
      </w:pPr>
    </w:p>
    <w:p w:rsidR="0086423A" w:rsidRDefault="000A4659" w:rsidP="0086423A">
      <w:pPr>
        <w:pStyle w:val="PargrafodaLista"/>
        <w:numPr>
          <w:ilvl w:val="0"/>
          <w:numId w:val="5"/>
        </w:numPr>
        <w:spacing w:line="276" w:lineRule="auto"/>
        <w:ind w:right="-1"/>
        <w:jc w:val="both"/>
        <w:rPr>
          <w:rFonts w:ascii="Arial" w:hAnsi="Arial" w:cs="Arial"/>
          <w:sz w:val="28"/>
          <w:szCs w:val="28"/>
        </w:rPr>
      </w:pPr>
      <w:r>
        <w:rPr>
          <w:rFonts w:ascii="Arial" w:hAnsi="Arial" w:cs="Arial"/>
          <w:sz w:val="28"/>
          <w:szCs w:val="28"/>
        </w:rPr>
        <w:t xml:space="preserve">O Poder Público Municipal </w:t>
      </w:r>
      <w:r w:rsidR="009808C2" w:rsidRPr="009808C2">
        <w:rPr>
          <w:rFonts w:ascii="Arial" w:hAnsi="Arial" w:cs="Arial"/>
          <w:sz w:val="28"/>
          <w:szCs w:val="28"/>
        </w:rPr>
        <w:t xml:space="preserve">deverá </w:t>
      </w:r>
      <w:r>
        <w:rPr>
          <w:rFonts w:ascii="Arial" w:hAnsi="Arial" w:cs="Arial"/>
          <w:sz w:val="28"/>
          <w:szCs w:val="28"/>
        </w:rPr>
        <w:t xml:space="preserve">identificar e </w:t>
      </w:r>
      <w:r w:rsidR="009808C2" w:rsidRPr="009808C2">
        <w:rPr>
          <w:rFonts w:ascii="Arial" w:hAnsi="Arial" w:cs="Arial"/>
          <w:sz w:val="28"/>
          <w:szCs w:val="28"/>
        </w:rPr>
        <w:t xml:space="preserve">garantir </w:t>
      </w:r>
      <w:r w:rsidR="009808C2">
        <w:rPr>
          <w:rFonts w:ascii="Arial" w:hAnsi="Arial" w:cs="Arial"/>
          <w:sz w:val="28"/>
          <w:szCs w:val="28"/>
        </w:rPr>
        <w:t>uma área específica que possa</w:t>
      </w:r>
      <w:r>
        <w:rPr>
          <w:rFonts w:ascii="Arial" w:hAnsi="Arial" w:cs="Arial"/>
          <w:sz w:val="28"/>
          <w:szCs w:val="28"/>
        </w:rPr>
        <w:t>, em comum acordo,</w:t>
      </w:r>
      <w:r w:rsidR="009808C2">
        <w:rPr>
          <w:rFonts w:ascii="Arial" w:hAnsi="Arial" w:cs="Arial"/>
          <w:sz w:val="28"/>
          <w:szCs w:val="28"/>
        </w:rPr>
        <w:t xml:space="preserve"> abrigar toda a Comunidade Romani/Ciganos existente na cidade de Itumbiara, oferecendo nesse local as condições adequadas para a montagem de suas tendas, o acesso à educação, saúde, água tratada, o esgotamento sanitário (banheiros privativos), iluminação</w:t>
      </w:r>
      <w:r>
        <w:rPr>
          <w:rFonts w:ascii="Arial" w:hAnsi="Arial" w:cs="Arial"/>
          <w:sz w:val="28"/>
          <w:szCs w:val="28"/>
        </w:rPr>
        <w:t>, segurança</w:t>
      </w:r>
      <w:r w:rsidR="009808C2">
        <w:rPr>
          <w:rFonts w:ascii="Arial" w:hAnsi="Arial" w:cs="Arial"/>
          <w:sz w:val="28"/>
          <w:szCs w:val="28"/>
        </w:rPr>
        <w:t xml:space="preserve"> e coleta de resíduos domésticos.</w:t>
      </w:r>
    </w:p>
    <w:p w:rsidR="009808C2" w:rsidRDefault="009808C2" w:rsidP="009808C2">
      <w:pPr>
        <w:pStyle w:val="PargrafodaLista"/>
        <w:spacing w:line="276" w:lineRule="auto"/>
        <w:ind w:left="1080" w:right="-1"/>
        <w:jc w:val="both"/>
        <w:rPr>
          <w:rFonts w:ascii="Arial" w:hAnsi="Arial" w:cs="Arial"/>
          <w:sz w:val="28"/>
          <w:szCs w:val="28"/>
        </w:rPr>
      </w:pPr>
      <w:r w:rsidRPr="009808C2">
        <w:rPr>
          <w:rFonts w:ascii="Arial" w:hAnsi="Arial" w:cs="Arial"/>
          <w:b/>
          <w:sz w:val="28"/>
          <w:szCs w:val="28"/>
        </w:rPr>
        <w:lastRenderedPageBreak/>
        <w:t xml:space="preserve">Justificativa: </w:t>
      </w:r>
      <w:r w:rsidR="000A4659" w:rsidRPr="000A4659">
        <w:rPr>
          <w:rFonts w:ascii="Arial" w:hAnsi="Arial" w:cs="Arial"/>
          <w:sz w:val="28"/>
          <w:szCs w:val="28"/>
        </w:rPr>
        <w:t>mesmo considerados brasileiros natos, e portanto, estarem sob garantias constitucionais,</w:t>
      </w:r>
      <w:r w:rsidR="000A4659">
        <w:rPr>
          <w:rFonts w:ascii="Arial" w:hAnsi="Arial" w:cs="Arial"/>
          <w:b/>
          <w:sz w:val="28"/>
          <w:szCs w:val="28"/>
        </w:rPr>
        <w:t xml:space="preserve"> </w:t>
      </w:r>
      <w:r>
        <w:rPr>
          <w:rFonts w:ascii="Arial" w:hAnsi="Arial" w:cs="Arial"/>
          <w:sz w:val="28"/>
          <w:szCs w:val="28"/>
        </w:rPr>
        <w:t>historicamente</w:t>
      </w:r>
      <w:r w:rsidR="000A4659">
        <w:rPr>
          <w:rFonts w:ascii="Arial" w:hAnsi="Arial" w:cs="Arial"/>
          <w:sz w:val="28"/>
          <w:szCs w:val="28"/>
        </w:rPr>
        <w:t>,</w:t>
      </w:r>
      <w:r>
        <w:rPr>
          <w:rFonts w:ascii="Arial" w:hAnsi="Arial" w:cs="Arial"/>
          <w:sz w:val="28"/>
          <w:szCs w:val="28"/>
        </w:rPr>
        <w:t xml:space="preserve"> a Comunidade Romani/Ciganos são vítimas de preconceito e até perseguição da sociedade, além de comprovada omissão dos poderes públicos constituídos, uma vez que há eles não são elaboradas </w:t>
      </w:r>
      <w:r w:rsidR="000A4659">
        <w:rPr>
          <w:rFonts w:ascii="Arial" w:hAnsi="Arial" w:cs="Arial"/>
          <w:sz w:val="28"/>
          <w:szCs w:val="28"/>
        </w:rPr>
        <w:t xml:space="preserve">e destinadas </w:t>
      </w:r>
      <w:r>
        <w:rPr>
          <w:rFonts w:ascii="Arial" w:hAnsi="Arial" w:cs="Arial"/>
          <w:sz w:val="28"/>
          <w:szCs w:val="28"/>
        </w:rPr>
        <w:t>políticas públicas específicas</w:t>
      </w:r>
      <w:r w:rsidR="000A4659">
        <w:rPr>
          <w:rFonts w:ascii="Arial" w:hAnsi="Arial" w:cs="Arial"/>
          <w:sz w:val="28"/>
          <w:szCs w:val="28"/>
        </w:rPr>
        <w:t xml:space="preserve"> que atendam e respeitem sua</w:t>
      </w:r>
      <w:r>
        <w:rPr>
          <w:rFonts w:ascii="Arial" w:hAnsi="Arial" w:cs="Arial"/>
          <w:sz w:val="28"/>
          <w:szCs w:val="28"/>
        </w:rPr>
        <w:t xml:space="preserve"> cultura, tradições e hábitos </w:t>
      </w:r>
      <w:r w:rsidR="000A4659">
        <w:rPr>
          <w:rFonts w:ascii="Arial" w:hAnsi="Arial" w:cs="Arial"/>
          <w:sz w:val="28"/>
          <w:szCs w:val="28"/>
        </w:rPr>
        <w:t>milenares.</w:t>
      </w:r>
    </w:p>
    <w:p w:rsidR="00E24AF2" w:rsidRDefault="00E24AF2" w:rsidP="009808C2">
      <w:pPr>
        <w:pStyle w:val="PargrafodaLista"/>
        <w:spacing w:line="276" w:lineRule="auto"/>
        <w:ind w:left="1080" w:right="-1"/>
        <w:jc w:val="both"/>
        <w:rPr>
          <w:rFonts w:ascii="Arial" w:hAnsi="Arial" w:cs="Arial"/>
          <w:sz w:val="28"/>
          <w:szCs w:val="28"/>
        </w:rPr>
      </w:pPr>
    </w:p>
    <w:p w:rsidR="000A4659" w:rsidRDefault="000A4659" w:rsidP="000A4659">
      <w:pPr>
        <w:pStyle w:val="PargrafodaLista"/>
        <w:numPr>
          <w:ilvl w:val="0"/>
          <w:numId w:val="5"/>
        </w:numPr>
        <w:spacing w:line="276" w:lineRule="auto"/>
        <w:ind w:right="-1"/>
        <w:jc w:val="both"/>
        <w:rPr>
          <w:rFonts w:ascii="Arial" w:hAnsi="Arial" w:cs="Arial"/>
          <w:sz w:val="28"/>
          <w:szCs w:val="28"/>
        </w:rPr>
      </w:pPr>
      <w:r>
        <w:rPr>
          <w:rFonts w:ascii="Arial" w:hAnsi="Arial" w:cs="Arial"/>
          <w:sz w:val="28"/>
          <w:szCs w:val="28"/>
        </w:rPr>
        <w:t xml:space="preserve">Que a </w:t>
      </w:r>
      <w:r w:rsidR="00605B3C">
        <w:rPr>
          <w:rFonts w:ascii="Arial" w:hAnsi="Arial" w:cs="Arial"/>
          <w:sz w:val="28"/>
          <w:szCs w:val="28"/>
        </w:rPr>
        <w:t xml:space="preserve">Prefeitura de Itumbiara, adote ações coordenadas e cooperativas entre os Órgãos, cabendo à </w:t>
      </w:r>
      <w:r>
        <w:rPr>
          <w:rFonts w:ascii="Arial" w:hAnsi="Arial" w:cs="Arial"/>
          <w:sz w:val="28"/>
          <w:szCs w:val="28"/>
        </w:rPr>
        <w:t>Fundaç</w:t>
      </w:r>
      <w:r w:rsidR="00605B3C">
        <w:rPr>
          <w:rFonts w:ascii="Arial" w:hAnsi="Arial" w:cs="Arial"/>
          <w:sz w:val="28"/>
          <w:szCs w:val="28"/>
        </w:rPr>
        <w:t>ão de Solidariedade (FUNSOL) a realização de</w:t>
      </w:r>
      <w:r>
        <w:rPr>
          <w:rFonts w:ascii="Arial" w:hAnsi="Arial" w:cs="Arial"/>
          <w:sz w:val="28"/>
          <w:szCs w:val="28"/>
        </w:rPr>
        <w:t xml:space="preserve"> cadastramento das famílias em situação de vulnerabilidade, para fins de adoção e implementação de medidas assistenciais (</w:t>
      </w:r>
      <w:r w:rsidR="00605B3C">
        <w:rPr>
          <w:rFonts w:ascii="Arial" w:hAnsi="Arial" w:cs="Arial"/>
          <w:sz w:val="28"/>
          <w:szCs w:val="28"/>
        </w:rPr>
        <w:t xml:space="preserve">alimentação, vestuário, higiene, dentre outros), à Secretaria de Saúde a realização de ações preventivas continuadas (consultas, exames, medicamentos, vacinação, pré-natal, dentre outros), à Secretaria de Educação realizar um trabalho de conscientização que possa levar </w:t>
      </w:r>
      <w:r w:rsidR="00A6201D">
        <w:rPr>
          <w:rFonts w:ascii="Arial" w:hAnsi="Arial" w:cs="Arial"/>
          <w:sz w:val="28"/>
          <w:szCs w:val="28"/>
        </w:rPr>
        <w:t xml:space="preserve">diariamente </w:t>
      </w:r>
      <w:r w:rsidR="00605B3C">
        <w:rPr>
          <w:rFonts w:ascii="Arial" w:hAnsi="Arial" w:cs="Arial"/>
          <w:sz w:val="28"/>
          <w:szCs w:val="28"/>
        </w:rPr>
        <w:t>as c</w:t>
      </w:r>
      <w:r w:rsidR="00A6201D">
        <w:rPr>
          <w:rFonts w:ascii="Arial" w:hAnsi="Arial" w:cs="Arial"/>
          <w:sz w:val="28"/>
          <w:szCs w:val="28"/>
        </w:rPr>
        <w:t>rianças e adolescentes às atividades escolares. Quanto aos adultos que sejam implantadas salas específicas de Alfabetização de Jovens e Adultos (EJA), contribuindo assim, para a inclusão da comunidade no modelo inclusivo de letramento.</w:t>
      </w:r>
    </w:p>
    <w:p w:rsidR="00201C8C" w:rsidRDefault="00A6201D" w:rsidP="00A6201D">
      <w:pPr>
        <w:pStyle w:val="PargrafodaLista"/>
        <w:spacing w:line="276" w:lineRule="auto"/>
        <w:ind w:left="1070" w:right="-1"/>
        <w:jc w:val="both"/>
        <w:rPr>
          <w:rFonts w:ascii="Arial" w:hAnsi="Arial" w:cs="Arial"/>
          <w:sz w:val="28"/>
          <w:szCs w:val="28"/>
        </w:rPr>
      </w:pPr>
      <w:r w:rsidRPr="00A6201D">
        <w:rPr>
          <w:rFonts w:ascii="Arial" w:hAnsi="Arial" w:cs="Arial"/>
          <w:b/>
          <w:sz w:val="28"/>
          <w:szCs w:val="28"/>
        </w:rPr>
        <w:t xml:space="preserve">Justificativa: </w:t>
      </w:r>
      <w:r>
        <w:rPr>
          <w:rFonts w:ascii="Arial" w:hAnsi="Arial" w:cs="Arial"/>
          <w:sz w:val="28"/>
          <w:szCs w:val="28"/>
        </w:rPr>
        <w:t xml:space="preserve">conhecendo a realidade cultural e existencial dessa Comunidade, considero muito importante e premente que o Poder Público, adote imediatas ações inclusivas nas áreas assistenciais, educacionais e de saúde, uma vez que, hoje, estão à margem da sociedade, sobrevivendo </w:t>
      </w:r>
      <w:r w:rsidR="00201C8C">
        <w:rPr>
          <w:rFonts w:ascii="Arial" w:hAnsi="Arial" w:cs="Arial"/>
          <w:sz w:val="28"/>
          <w:szCs w:val="28"/>
        </w:rPr>
        <w:t>sem os nutrientes básicos, e, ainda convivendo com o preconceito e a discriminação da sociedade.</w:t>
      </w:r>
    </w:p>
    <w:p w:rsidR="00201C8C" w:rsidRDefault="00201C8C" w:rsidP="00A6201D">
      <w:pPr>
        <w:pStyle w:val="PargrafodaLista"/>
        <w:spacing w:line="276" w:lineRule="auto"/>
        <w:ind w:left="1070" w:right="-1"/>
        <w:jc w:val="both"/>
        <w:rPr>
          <w:rFonts w:ascii="Arial" w:hAnsi="Arial" w:cs="Arial"/>
          <w:sz w:val="28"/>
          <w:szCs w:val="28"/>
        </w:rPr>
      </w:pPr>
    </w:p>
    <w:p w:rsidR="00A6201D" w:rsidRDefault="00201C8C" w:rsidP="00A6201D">
      <w:pPr>
        <w:pStyle w:val="PargrafodaLista"/>
        <w:spacing w:line="276" w:lineRule="auto"/>
        <w:ind w:left="1070" w:right="-1"/>
        <w:jc w:val="both"/>
        <w:rPr>
          <w:rFonts w:ascii="Arial" w:hAnsi="Arial" w:cs="Arial"/>
          <w:sz w:val="28"/>
          <w:szCs w:val="28"/>
        </w:rPr>
      </w:pPr>
      <w:r w:rsidRPr="00201C8C">
        <w:rPr>
          <w:rFonts w:ascii="Arial" w:hAnsi="Arial" w:cs="Arial"/>
          <w:b/>
          <w:sz w:val="28"/>
          <w:szCs w:val="28"/>
        </w:rPr>
        <w:t>Obs</w:t>
      </w:r>
      <w:r w:rsidR="006933B1">
        <w:rPr>
          <w:rFonts w:ascii="Arial" w:hAnsi="Arial" w:cs="Arial"/>
          <w:b/>
          <w:sz w:val="28"/>
          <w:szCs w:val="28"/>
        </w:rPr>
        <w:t>. 1</w:t>
      </w:r>
      <w:r w:rsidRPr="00201C8C">
        <w:rPr>
          <w:rFonts w:ascii="Arial" w:hAnsi="Arial" w:cs="Arial"/>
          <w:b/>
          <w:sz w:val="28"/>
          <w:szCs w:val="28"/>
        </w:rPr>
        <w:t xml:space="preserve">:  </w:t>
      </w:r>
      <w:r>
        <w:rPr>
          <w:rFonts w:ascii="Arial" w:hAnsi="Arial" w:cs="Arial"/>
          <w:sz w:val="28"/>
          <w:szCs w:val="28"/>
        </w:rPr>
        <w:t>a proposta de acesso à água tratada e à energia elétrica</w:t>
      </w:r>
      <w:r w:rsidR="006933B1">
        <w:rPr>
          <w:rFonts w:ascii="Arial" w:hAnsi="Arial" w:cs="Arial"/>
          <w:sz w:val="28"/>
          <w:szCs w:val="28"/>
        </w:rPr>
        <w:t xml:space="preserve">, deve ser considerada como </w:t>
      </w:r>
      <w:r>
        <w:rPr>
          <w:rFonts w:ascii="Arial" w:hAnsi="Arial" w:cs="Arial"/>
          <w:sz w:val="28"/>
          <w:szCs w:val="28"/>
        </w:rPr>
        <w:t>de disponibilidade pelas concessionárias desses serviços públicos</w:t>
      </w:r>
      <w:r w:rsidR="006933B1">
        <w:rPr>
          <w:rFonts w:ascii="Arial" w:hAnsi="Arial" w:cs="Arial"/>
          <w:sz w:val="28"/>
          <w:szCs w:val="28"/>
        </w:rPr>
        <w:t xml:space="preserve"> (Saneago e Enel)</w:t>
      </w:r>
      <w:r>
        <w:rPr>
          <w:rFonts w:ascii="Arial" w:hAnsi="Arial" w:cs="Arial"/>
          <w:sz w:val="28"/>
          <w:szCs w:val="28"/>
        </w:rPr>
        <w:t xml:space="preserve"> de natureza essencial a</w:t>
      </w:r>
      <w:r w:rsidR="006933B1">
        <w:rPr>
          <w:rFonts w:ascii="Arial" w:hAnsi="Arial" w:cs="Arial"/>
          <w:sz w:val="28"/>
          <w:szCs w:val="28"/>
        </w:rPr>
        <w:t xml:space="preserve"> oferta a</w:t>
      </w:r>
      <w:r>
        <w:rPr>
          <w:rFonts w:ascii="Arial" w:hAnsi="Arial" w:cs="Arial"/>
          <w:sz w:val="28"/>
          <w:szCs w:val="28"/>
        </w:rPr>
        <w:t xml:space="preserve"> todos os seres humanos, contudo, o custeio desse consumo a ser medido mensalmente, deverá ser de responsabilidade dos morad</w:t>
      </w:r>
      <w:r w:rsidR="006933B1">
        <w:rPr>
          <w:rFonts w:ascii="Arial" w:hAnsi="Arial" w:cs="Arial"/>
          <w:sz w:val="28"/>
          <w:szCs w:val="28"/>
        </w:rPr>
        <w:t>ores e usuários desses serviços;</w:t>
      </w:r>
    </w:p>
    <w:p w:rsidR="006933B1" w:rsidRDefault="006933B1" w:rsidP="00A6201D">
      <w:pPr>
        <w:pStyle w:val="PargrafodaLista"/>
        <w:spacing w:line="276" w:lineRule="auto"/>
        <w:ind w:left="1070" w:right="-1"/>
        <w:jc w:val="both"/>
        <w:rPr>
          <w:rFonts w:ascii="Arial" w:hAnsi="Arial" w:cs="Arial"/>
          <w:sz w:val="28"/>
          <w:szCs w:val="28"/>
        </w:rPr>
      </w:pPr>
    </w:p>
    <w:p w:rsidR="006933B1" w:rsidRPr="006933B1" w:rsidRDefault="006933B1" w:rsidP="00A6201D">
      <w:pPr>
        <w:pStyle w:val="PargrafodaLista"/>
        <w:spacing w:line="276" w:lineRule="auto"/>
        <w:ind w:left="1070" w:right="-1"/>
        <w:jc w:val="both"/>
        <w:rPr>
          <w:rFonts w:ascii="Arial" w:hAnsi="Arial" w:cs="Arial"/>
          <w:sz w:val="28"/>
          <w:szCs w:val="28"/>
        </w:rPr>
      </w:pPr>
      <w:r w:rsidRPr="006933B1">
        <w:rPr>
          <w:rFonts w:ascii="Arial" w:hAnsi="Arial" w:cs="Arial"/>
          <w:b/>
          <w:sz w:val="28"/>
          <w:szCs w:val="28"/>
        </w:rPr>
        <w:t>Obs. 2:</w:t>
      </w:r>
      <w:r>
        <w:rPr>
          <w:rFonts w:ascii="Arial" w:hAnsi="Arial" w:cs="Arial"/>
          <w:b/>
          <w:sz w:val="28"/>
          <w:szCs w:val="28"/>
        </w:rPr>
        <w:t xml:space="preserve"> </w:t>
      </w:r>
      <w:r>
        <w:rPr>
          <w:rFonts w:ascii="Arial" w:hAnsi="Arial" w:cs="Arial"/>
          <w:sz w:val="28"/>
          <w:szCs w:val="28"/>
        </w:rPr>
        <w:t>a relação dos profissionais da Funsol, da Saúde e</w:t>
      </w:r>
      <w:r w:rsidR="00DE12FD">
        <w:rPr>
          <w:rFonts w:ascii="Arial" w:hAnsi="Arial" w:cs="Arial"/>
          <w:sz w:val="28"/>
          <w:szCs w:val="28"/>
        </w:rPr>
        <w:t>,</w:t>
      </w:r>
      <w:r>
        <w:rPr>
          <w:rFonts w:ascii="Arial" w:hAnsi="Arial" w:cs="Arial"/>
          <w:sz w:val="28"/>
          <w:szCs w:val="28"/>
        </w:rPr>
        <w:t xml:space="preserve"> em especial da Educação, deverá ser de caráter inclusivo, </w:t>
      </w:r>
      <w:r w:rsidR="00DE12FD">
        <w:rPr>
          <w:rFonts w:ascii="Arial" w:hAnsi="Arial" w:cs="Arial"/>
          <w:sz w:val="28"/>
          <w:szCs w:val="28"/>
        </w:rPr>
        <w:t>sempre</w:t>
      </w:r>
      <w:r>
        <w:rPr>
          <w:rFonts w:ascii="Arial" w:hAnsi="Arial" w:cs="Arial"/>
          <w:sz w:val="28"/>
          <w:szCs w:val="28"/>
        </w:rPr>
        <w:t xml:space="preserve"> procurando estudar para melhor </w:t>
      </w:r>
      <w:r w:rsidR="00DE12FD">
        <w:rPr>
          <w:rFonts w:ascii="Arial" w:hAnsi="Arial" w:cs="Arial"/>
          <w:sz w:val="28"/>
          <w:szCs w:val="28"/>
        </w:rPr>
        <w:t xml:space="preserve">conhecer, </w:t>
      </w:r>
      <w:r>
        <w:rPr>
          <w:rFonts w:ascii="Arial" w:hAnsi="Arial" w:cs="Arial"/>
          <w:sz w:val="28"/>
          <w:szCs w:val="28"/>
        </w:rPr>
        <w:t xml:space="preserve">compreender </w:t>
      </w:r>
      <w:r w:rsidR="00DE12FD">
        <w:rPr>
          <w:rFonts w:ascii="Arial" w:hAnsi="Arial" w:cs="Arial"/>
          <w:sz w:val="28"/>
          <w:szCs w:val="28"/>
        </w:rPr>
        <w:t xml:space="preserve">e respeitar </w:t>
      </w:r>
      <w:r>
        <w:rPr>
          <w:rFonts w:ascii="Arial" w:hAnsi="Arial" w:cs="Arial"/>
          <w:sz w:val="28"/>
          <w:szCs w:val="28"/>
        </w:rPr>
        <w:t>a cultura milenar, os</w:t>
      </w:r>
      <w:r w:rsidR="00DE12FD">
        <w:rPr>
          <w:rFonts w:ascii="Arial" w:hAnsi="Arial" w:cs="Arial"/>
          <w:sz w:val="28"/>
          <w:szCs w:val="28"/>
        </w:rPr>
        <w:t xml:space="preserve"> </w:t>
      </w:r>
      <w:r>
        <w:rPr>
          <w:rFonts w:ascii="Arial" w:hAnsi="Arial" w:cs="Arial"/>
          <w:sz w:val="28"/>
          <w:szCs w:val="28"/>
        </w:rPr>
        <w:t>hábitos</w:t>
      </w:r>
      <w:r w:rsidR="00DE12FD">
        <w:rPr>
          <w:rFonts w:ascii="Arial" w:hAnsi="Arial" w:cs="Arial"/>
          <w:sz w:val="28"/>
          <w:szCs w:val="28"/>
        </w:rPr>
        <w:t>, costumes</w:t>
      </w:r>
      <w:r>
        <w:rPr>
          <w:rFonts w:ascii="Arial" w:hAnsi="Arial" w:cs="Arial"/>
          <w:sz w:val="28"/>
          <w:szCs w:val="28"/>
        </w:rPr>
        <w:t xml:space="preserve"> e tradições </w:t>
      </w:r>
      <w:r w:rsidR="00DE12FD">
        <w:rPr>
          <w:rFonts w:ascii="Arial" w:hAnsi="Arial" w:cs="Arial"/>
          <w:sz w:val="28"/>
          <w:szCs w:val="28"/>
        </w:rPr>
        <w:t>dos Povos Romani/Ciganos.</w:t>
      </w:r>
    </w:p>
    <w:p w:rsidR="006933B1" w:rsidRPr="00201C8C" w:rsidRDefault="006933B1" w:rsidP="00A6201D">
      <w:pPr>
        <w:pStyle w:val="PargrafodaLista"/>
        <w:spacing w:line="276" w:lineRule="auto"/>
        <w:ind w:left="1070" w:right="-1"/>
        <w:jc w:val="both"/>
        <w:rPr>
          <w:rFonts w:ascii="Arial" w:hAnsi="Arial" w:cs="Arial"/>
          <w:sz w:val="28"/>
          <w:szCs w:val="28"/>
        </w:rPr>
      </w:pPr>
    </w:p>
    <w:p w:rsidR="004C7A2E" w:rsidRPr="003B3082" w:rsidRDefault="004C7A2E" w:rsidP="0046103C">
      <w:pPr>
        <w:pStyle w:val="PargrafodaLista"/>
        <w:spacing w:line="276" w:lineRule="auto"/>
        <w:ind w:left="1065" w:right="-1"/>
        <w:jc w:val="both"/>
        <w:rPr>
          <w:rFonts w:ascii="Arial" w:hAnsi="Arial" w:cs="Arial"/>
          <w:b/>
          <w:sz w:val="16"/>
          <w:szCs w:val="16"/>
        </w:rPr>
      </w:pPr>
    </w:p>
    <w:p w:rsidR="009404F1" w:rsidRPr="00867088" w:rsidRDefault="009404F1" w:rsidP="00F15464">
      <w:pPr>
        <w:spacing w:line="276" w:lineRule="auto"/>
        <w:ind w:right="-1"/>
        <w:jc w:val="both"/>
        <w:rPr>
          <w:rFonts w:ascii="Arial" w:hAnsi="Arial" w:cs="Arial"/>
          <w:sz w:val="28"/>
          <w:szCs w:val="28"/>
        </w:rPr>
      </w:pPr>
    </w:p>
    <w:p w:rsidR="00D95D91" w:rsidRDefault="00BB04B3" w:rsidP="007111C8">
      <w:pPr>
        <w:spacing w:line="276" w:lineRule="auto"/>
        <w:ind w:firstLine="708"/>
        <w:jc w:val="both"/>
        <w:rPr>
          <w:rFonts w:ascii="Arial" w:hAnsi="Arial" w:cs="Arial"/>
          <w:sz w:val="28"/>
          <w:szCs w:val="28"/>
        </w:rPr>
      </w:pPr>
      <w:r w:rsidRPr="00BB04B3">
        <w:rPr>
          <w:rFonts w:ascii="Arial" w:hAnsi="Arial" w:cs="Arial"/>
          <w:sz w:val="28"/>
          <w:szCs w:val="28"/>
        </w:rPr>
        <w:lastRenderedPageBreak/>
        <w:t xml:space="preserve">Na certeza de que </w:t>
      </w:r>
      <w:r w:rsidR="008F0890">
        <w:rPr>
          <w:rFonts w:ascii="Arial" w:hAnsi="Arial" w:cs="Arial"/>
          <w:sz w:val="28"/>
          <w:szCs w:val="28"/>
        </w:rPr>
        <w:t>esse documento possa contribuir para o fomento às</w:t>
      </w:r>
      <w:r w:rsidR="0010534C">
        <w:rPr>
          <w:rFonts w:ascii="Arial" w:hAnsi="Arial" w:cs="Arial"/>
          <w:sz w:val="28"/>
          <w:szCs w:val="28"/>
        </w:rPr>
        <w:t xml:space="preserve"> discussões e profícuas de</w:t>
      </w:r>
      <w:r w:rsidR="008F0890">
        <w:rPr>
          <w:rFonts w:ascii="Arial" w:hAnsi="Arial" w:cs="Arial"/>
          <w:sz w:val="28"/>
          <w:szCs w:val="28"/>
        </w:rPr>
        <w:t xml:space="preserve">liberações desse Conselho, </w:t>
      </w:r>
      <w:r w:rsidR="009120A8">
        <w:rPr>
          <w:rFonts w:ascii="Arial" w:hAnsi="Arial" w:cs="Arial"/>
          <w:sz w:val="28"/>
          <w:szCs w:val="28"/>
        </w:rPr>
        <w:t>espec</w:t>
      </w:r>
      <w:r w:rsidR="00DE12FD">
        <w:rPr>
          <w:rFonts w:ascii="Arial" w:hAnsi="Arial" w:cs="Arial"/>
          <w:sz w:val="28"/>
          <w:szCs w:val="28"/>
        </w:rPr>
        <w:t>ialmente relacionado às temáticas em pauta</w:t>
      </w:r>
      <w:r w:rsidR="00E20967">
        <w:rPr>
          <w:rFonts w:ascii="Arial" w:hAnsi="Arial" w:cs="Arial"/>
          <w:sz w:val="28"/>
          <w:szCs w:val="28"/>
        </w:rPr>
        <w:t>,</w:t>
      </w:r>
      <w:r>
        <w:rPr>
          <w:rFonts w:ascii="Arial" w:hAnsi="Arial" w:cs="Arial"/>
          <w:sz w:val="28"/>
          <w:szCs w:val="28"/>
        </w:rPr>
        <w:t xml:space="preserve"> antecipadamente agradecemos</w:t>
      </w:r>
      <w:r w:rsidR="00F22284">
        <w:rPr>
          <w:rFonts w:ascii="Arial" w:hAnsi="Arial" w:cs="Arial"/>
          <w:sz w:val="28"/>
          <w:szCs w:val="28"/>
        </w:rPr>
        <w:t xml:space="preserve"> a</w:t>
      </w:r>
      <w:r>
        <w:rPr>
          <w:rFonts w:ascii="Arial" w:hAnsi="Arial" w:cs="Arial"/>
          <w:sz w:val="28"/>
          <w:szCs w:val="28"/>
        </w:rPr>
        <w:t xml:space="preserve"> vossa atenção e desej</w:t>
      </w:r>
      <w:r w:rsidR="009120A8">
        <w:rPr>
          <w:rFonts w:ascii="Arial" w:hAnsi="Arial" w:cs="Arial"/>
          <w:sz w:val="28"/>
          <w:szCs w:val="28"/>
        </w:rPr>
        <w:t xml:space="preserve">amos pleno êxito nesse estratégico </w:t>
      </w:r>
      <w:r w:rsidR="008F0890">
        <w:rPr>
          <w:rFonts w:ascii="Arial" w:hAnsi="Arial" w:cs="Arial"/>
          <w:sz w:val="28"/>
          <w:szCs w:val="28"/>
        </w:rPr>
        <w:t xml:space="preserve">e premente </w:t>
      </w:r>
      <w:r w:rsidR="009120A8">
        <w:rPr>
          <w:rFonts w:ascii="Arial" w:hAnsi="Arial" w:cs="Arial"/>
          <w:sz w:val="28"/>
          <w:szCs w:val="28"/>
        </w:rPr>
        <w:t>trabalho revisional</w:t>
      </w:r>
      <w:r>
        <w:rPr>
          <w:rFonts w:ascii="Arial" w:hAnsi="Arial" w:cs="Arial"/>
          <w:sz w:val="28"/>
          <w:szCs w:val="28"/>
        </w:rPr>
        <w:t>.</w:t>
      </w:r>
    </w:p>
    <w:p w:rsidR="00867088" w:rsidRPr="000A2811" w:rsidRDefault="00E20967" w:rsidP="00F15464">
      <w:pPr>
        <w:spacing w:line="276" w:lineRule="auto"/>
        <w:ind w:right="141"/>
        <w:jc w:val="both"/>
        <w:rPr>
          <w:rFonts w:ascii="Arial" w:hAnsi="Arial" w:cs="Arial"/>
          <w:sz w:val="28"/>
          <w:szCs w:val="28"/>
        </w:rPr>
      </w:pPr>
      <w:r>
        <w:rPr>
          <w:rFonts w:ascii="Arial" w:hAnsi="Arial" w:cs="Arial"/>
          <w:sz w:val="28"/>
          <w:szCs w:val="28"/>
        </w:rPr>
        <w:tab/>
      </w:r>
    </w:p>
    <w:p w:rsidR="009404F1" w:rsidRPr="00E24AF2" w:rsidRDefault="00E20967" w:rsidP="007111C8">
      <w:pPr>
        <w:spacing w:line="276" w:lineRule="auto"/>
        <w:ind w:right="141" w:firstLine="708"/>
        <w:jc w:val="both"/>
        <w:rPr>
          <w:rFonts w:ascii="Arial" w:hAnsi="Arial" w:cs="Arial"/>
          <w:b/>
          <w:sz w:val="28"/>
          <w:szCs w:val="28"/>
        </w:rPr>
      </w:pPr>
      <w:r w:rsidRPr="00E24AF2">
        <w:rPr>
          <w:rFonts w:ascii="Arial" w:hAnsi="Arial" w:cs="Arial"/>
          <w:b/>
          <w:sz w:val="28"/>
          <w:szCs w:val="28"/>
        </w:rPr>
        <w:t>Saudações Ambientalistas</w:t>
      </w:r>
      <w:r w:rsidR="00F15464" w:rsidRPr="00E24AF2">
        <w:rPr>
          <w:rFonts w:ascii="Arial" w:hAnsi="Arial" w:cs="Arial"/>
          <w:b/>
          <w:sz w:val="28"/>
          <w:szCs w:val="28"/>
        </w:rPr>
        <w:t>!</w:t>
      </w:r>
    </w:p>
    <w:p w:rsidR="00967A3B" w:rsidRDefault="00967A3B" w:rsidP="00F15464">
      <w:pPr>
        <w:spacing w:line="276" w:lineRule="auto"/>
        <w:ind w:right="141"/>
        <w:jc w:val="both"/>
        <w:rPr>
          <w:rFonts w:ascii="Arial" w:hAnsi="Arial" w:cs="Arial"/>
          <w:sz w:val="28"/>
          <w:szCs w:val="28"/>
        </w:rPr>
      </w:pPr>
    </w:p>
    <w:p w:rsidR="00C31455" w:rsidRDefault="00C31455" w:rsidP="00F15464">
      <w:pPr>
        <w:spacing w:line="276" w:lineRule="auto"/>
        <w:ind w:right="141"/>
        <w:jc w:val="both"/>
        <w:rPr>
          <w:rFonts w:ascii="Arial" w:hAnsi="Arial" w:cs="Arial"/>
          <w:sz w:val="28"/>
          <w:szCs w:val="28"/>
        </w:rPr>
      </w:pPr>
    </w:p>
    <w:p w:rsidR="00E24AF2" w:rsidRDefault="00E24AF2" w:rsidP="00F15464">
      <w:pPr>
        <w:spacing w:line="276" w:lineRule="auto"/>
        <w:ind w:right="141"/>
        <w:jc w:val="both"/>
        <w:rPr>
          <w:rFonts w:ascii="Arial" w:hAnsi="Arial" w:cs="Arial"/>
          <w:sz w:val="28"/>
          <w:szCs w:val="28"/>
        </w:rPr>
      </w:pPr>
    </w:p>
    <w:p w:rsidR="00867088" w:rsidRDefault="00867088" w:rsidP="00F15464">
      <w:pPr>
        <w:spacing w:line="276" w:lineRule="auto"/>
        <w:ind w:right="141"/>
        <w:jc w:val="both"/>
        <w:rPr>
          <w:rFonts w:ascii="Arial" w:hAnsi="Arial" w:cs="Arial"/>
          <w:sz w:val="28"/>
          <w:szCs w:val="28"/>
        </w:rPr>
      </w:pPr>
    </w:p>
    <w:p w:rsidR="00BB04B3" w:rsidRPr="00E24AF2" w:rsidRDefault="00BB04B3" w:rsidP="00F15464">
      <w:pPr>
        <w:spacing w:after="0" w:line="276" w:lineRule="auto"/>
        <w:ind w:right="142"/>
        <w:jc w:val="center"/>
        <w:rPr>
          <w:rFonts w:ascii="Arial" w:hAnsi="Arial" w:cs="Arial"/>
          <w:b/>
          <w:sz w:val="32"/>
          <w:szCs w:val="32"/>
        </w:rPr>
      </w:pPr>
      <w:r w:rsidRPr="00E24AF2">
        <w:rPr>
          <w:rFonts w:ascii="Arial" w:hAnsi="Arial" w:cs="Arial"/>
          <w:b/>
          <w:sz w:val="32"/>
          <w:szCs w:val="32"/>
        </w:rPr>
        <w:t>José Márcio Margonari Borges</w:t>
      </w:r>
    </w:p>
    <w:p w:rsidR="00BB04B3" w:rsidRPr="00E24AF2" w:rsidRDefault="00CF45AD" w:rsidP="00F15464">
      <w:pPr>
        <w:spacing w:after="0" w:line="276" w:lineRule="auto"/>
        <w:ind w:right="142"/>
        <w:jc w:val="center"/>
        <w:rPr>
          <w:rFonts w:ascii="Arial" w:hAnsi="Arial" w:cs="Arial"/>
          <w:b/>
          <w:sz w:val="32"/>
          <w:szCs w:val="32"/>
        </w:rPr>
      </w:pPr>
      <w:r w:rsidRPr="00E24AF2">
        <w:rPr>
          <w:rFonts w:ascii="Arial" w:hAnsi="Arial" w:cs="Arial"/>
          <w:b/>
          <w:sz w:val="32"/>
          <w:szCs w:val="32"/>
        </w:rPr>
        <w:t>Presidente do COMDEMAI</w:t>
      </w:r>
    </w:p>
    <w:p w:rsidR="009404F1" w:rsidRPr="00E24AF2" w:rsidRDefault="009404F1" w:rsidP="00F15464">
      <w:pPr>
        <w:spacing w:line="276" w:lineRule="auto"/>
        <w:ind w:right="141"/>
        <w:jc w:val="both"/>
        <w:rPr>
          <w:rFonts w:ascii="Arial" w:hAnsi="Arial" w:cs="Arial"/>
          <w:sz w:val="32"/>
          <w:szCs w:val="32"/>
        </w:rPr>
      </w:pPr>
    </w:p>
    <w:p w:rsidR="00CF45AD" w:rsidRPr="00E24AF2" w:rsidRDefault="00CF45AD" w:rsidP="00F15464">
      <w:pPr>
        <w:spacing w:line="276" w:lineRule="auto"/>
        <w:ind w:right="141"/>
        <w:jc w:val="both"/>
        <w:rPr>
          <w:rFonts w:ascii="Arial" w:hAnsi="Arial" w:cs="Arial"/>
          <w:sz w:val="32"/>
          <w:szCs w:val="32"/>
        </w:rPr>
      </w:pPr>
    </w:p>
    <w:p w:rsidR="00472124" w:rsidRPr="00E24AF2" w:rsidRDefault="00472124" w:rsidP="007111C8">
      <w:pPr>
        <w:spacing w:after="0" w:line="240" w:lineRule="auto"/>
        <w:ind w:right="142"/>
        <w:jc w:val="both"/>
        <w:rPr>
          <w:rFonts w:ascii="Arial" w:hAnsi="Arial" w:cs="Arial"/>
          <w:b/>
          <w:sz w:val="32"/>
          <w:szCs w:val="32"/>
        </w:rPr>
      </w:pPr>
    </w:p>
    <w:p w:rsidR="00DE12FD" w:rsidRPr="00E24AF2" w:rsidRDefault="00DE12FD" w:rsidP="007111C8">
      <w:pPr>
        <w:spacing w:after="0" w:line="240" w:lineRule="auto"/>
        <w:ind w:right="142"/>
        <w:jc w:val="both"/>
        <w:rPr>
          <w:rFonts w:ascii="Arial" w:hAnsi="Arial" w:cs="Arial"/>
          <w:b/>
          <w:sz w:val="32"/>
          <w:szCs w:val="32"/>
        </w:rPr>
      </w:pPr>
    </w:p>
    <w:p w:rsidR="00472124" w:rsidRPr="00E24AF2" w:rsidRDefault="00472124" w:rsidP="007111C8">
      <w:pPr>
        <w:spacing w:after="0" w:line="240" w:lineRule="auto"/>
        <w:ind w:right="142"/>
        <w:jc w:val="both"/>
        <w:rPr>
          <w:rFonts w:ascii="Arial" w:hAnsi="Arial" w:cs="Arial"/>
          <w:b/>
          <w:sz w:val="32"/>
          <w:szCs w:val="32"/>
        </w:rPr>
      </w:pPr>
    </w:p>
    <w:p w:rsidR="00472124" w:rsidRPr="00E24AF2" w:rsidRDefault="00472124" w:rsidP="007111C8">
      <w:pPr>
        <w:spacing w:after="0" w:line="240" w:lineRule="auto"/>
        <w:ind w:right="142"/>
        <w:jc w:val="both"/>
        <w:rPr>
          <w:rFonts w:ascii="Arial" w:hAnsi="Arial" w:cs="Arial"/>
          <w:b/>
          <w:sz w:val="32"/>
          <w:szCs w:val="32"/>
        </w:rPr>
      </w:pPr>
      <w:r w:rsidRPr="00E24AF2">
        <w:rPr>
          <w:rFonts w:ascii="Arial" w:hAnsi="Arial" w:cs="Arial"/>
          <w:b/>
          <w:sz w:val="32"/>
          <w:szCs w:val="32"/>
        </w:rPr>
        <w:t>Ilmo. Senhor</w:t>
      </w:r>
    </w:p>
    <w:p w:rsidR="00472124" w:rsidRPr="00E24AF2" w:rsidRDefault="00472124" w:rsidP="007111C8">
      <w:pPr>
        <w:spacing w:after="0" w:line="240" w:lineRule="auto"/>
        <w:ind w:right="142"/>
        <w:jc w:val="both"/>
        <w:rPr>
          <w:rFonts w:ascii="Arial" w:hAnsi="Arial" w:cs="Arial"/>
          <w:b/>
          <w:sz w:val="32"/>
          <w:szCs w:val="32"/>
        </w:rPr>
      </w:pPr>
      <w:r w:rsidRPr="00E24AF2">
        <w:rPr>
          <w:rFonts w:ascii="Arial" w:hAnsi="Arial" w:cs="Arial"/>
          <w:b/>
          <w:sz w:val="32"/>
          <w:szCs w:val="32"/>
        </w:rPr>
        <w:t>Wender Borges de Oliveira</w:t>
      </w:r>
    </w:p>
    <w:p w:rsidR="00472124" w:rsidRPr="00E24AF2" w:rsidRDefault="00472124" w:rsidP="007111C8">
      <w:pPr>
        <w:spacing w:after="0" w:line="240" w:lineRule="auto"/>
        <w:ind w:right="142"/>
        <w:jc w:val="both"/>
        <w:rPr>
          <w:rFonts w:ascii="Arial" w:hAnsi="Arial" w:cs="Arial"/>
          <w:b/>
          <w:sz w:val="32"/>
          <w:szCs w:val="32"/>
        </w:rPr>
      </w:pPr>
      <w:r w:rsidRPr="00E24AF2">
        <w:rPr>
          <w:rFonts w:ascii="Arial" w:hAnsi="Arial" w:cs="Arial"/>
          <w:b/>
          <w:sz w:val="32"/>
          <w:szCs w:val="32"/>
        </w:rPr>
        <w:t>DD. Secretário Municipal de Planejamento</w:t>
      </w:r>
    </w:p>
    <w:p w:rsidR="00472124" w:rsidRPr="00E24AF2" w:rsidRDefault="00472124" w:rsidP="007111C8">
      <w:pPr>
        <w:spacing w:after="0" w:line="240" w:lineRule="auto"/>
        <w:ind w:right="142"/>
        <w:jc w:val="both"/>
        <w:rPr>
          <w:rFonts w:ascii="Arial" w:hAnsi="Arial" w:cs="Arial"/>
          <w:b/>
          <w:sz w:val="32"/>
          <w:szCs w:val="32"/>
        </w:rPr>
      </w:pPr>
      <w:r w:rsidRPr="00E24AF2">
        <w:rPr>
          <w:rFonts w:ascii="Arial" w:hAnsi="Arial" w:cs="Arial"/>
          <w:b/>
          <w:sz w:val="32"/>
          <w:szCs w:val="32"/>
        </w:rPr>
        <w:t xml:space="preserve">Itumbiara </w:t>
      </w:r>
      <w:r w:rsidR="002845A1" w:rsidRPr="00E24AF2">
        <w:rPr>
          <w:rFonts w:ascii="Arial" w:hAnsi="Arial" w:cs="Arial"/>
          <w:b/>
          <w:sz w:val="32"/>
          <w:szCs w:val="32"/>
        </w:rPr>
        <w:t>–</w:t>
      </w:r>
      <w:r w:rsidRPr="00E24AF2">
        <w:rPr>
          <w:rFonts w:ascii="Arial" w:hAnsi="Arial" w:cs="Arial"/>
          <w:b/>
          <w:sz w:val="32"/>
          <w:szCs w:val="32"/>
        </w:rPr>
        <w:t xml:space="preserve"> Goiás</w:t>
      </w:r>
    </w:p>
    <w:p w:rsidR="002845A1" w:rsidRPr="00E24AF2" w:rsidRDefault="002845A1" w:rsidP="007111C8">
      <w:pPr>
        <w:spacing w:after="0" w:line="240" w:lineRule="auto"/>
        <w:ind w:right="142"/>
        <w:jc w:val="both"/>
        <w:rPr>
          <w:rFonts w:ascii="Arial" w:hAnsi="Arial" w:cs="Arial"/>
          <w:b/>
          <w:sz w:val="32"/>
          <w:szCs w:val="32"/>
        </w:rPr>
      </w:pPr>
    </w:p>
    <w:p w:rsidR="002845A1" w:rsidRPr="00E24AF2" w:rsidRDefault="002845A1" w:rsidP="007111C8">
      <w:pPr>
        <w:spacing w:after="0" w:line="240" w:lineRule="auto"/>
        <w:ind w:right="142"/>
        <w:jc w:val="both"/>
        <w:rPr>
          <w:rFonts w:ascii="Arial" w:hAnsi="Arial" w:cs="Arial"/>
          <w:b/>
          <w:sz w:val="32"/>
          <w:szCs w:val="32"/>
        </w:rPr>
      </w:pPr>
    </w:p>
    <w:p w:rsidR="00E24AF2" w:rsidRPr="00E24AF2" w:rsidRDefault="00E24AF2" w:rsidP="007111C8">
      <w:pPr>
        <w:spacing w:after="0" w:line="240" w:lineRule="auto"/>
        <w:ind w:right="142"/>
        <w:jc w:val="both"/>
        <w:rPr>
          <w:rFonts w:ascii="Arial" w:hAnsi="Arial" w:cs="Arial"/>
          <w:b/>
          <w:sz w:val="32"/>
          <w:szCs w:val="32"/>
        </w:rPr>
      </w:pPr>
      <w:bookmarkStart w:id="0" w:name="_GoBack"/>
      <w:bookmarkEnd w:id="0"/>
    </w:p>
    <w:p w:rsidR="00EA6CE5" w:rsidRPr="00E24AF2" w:rsidRDefault="00EA6CE5" w:rsidP="007111C8">
      <w:pPr>
        <w:spacing w:after="0" w:line="240" w:lineRule="auto"/>
        <w:ind w:right="142"/>
        <w:jc w:val="both"/>
        <w:rPr>
          <w:rFonts w:ascii="Arial" w:hAnsi="Arial" w:cs="Arial"/>
          <w:b/>
          <w:sz w:val="32"/>
          <w:szCs w:val="32"/>
        </w:rPr>
      </w:pPr>
    </w:p>
    <w:p w:rsidR="002845A1" w:rsidRPr="00E24AF2" w:rsidRDefault="002845A1" w:rsidP="007111C8">
      <w:pPr>
        <w:spacing w:after="0" w:line="240" w:lineRule="auto"/>
        <w:ind w:right="142"/>
        <w:jc w:val="both"/>
        <w:rPr>
          <w:rFonts w:ascii="Arial" w:hAnsi="Arial" w:cs="Arial"/>
          <w:b/>
          <w:sz w:val="32"/>
          <w:szCs w:val="32"/>
        </w:rPr>
      </w:pPr>
      <w:r w:rsidRPr="00E24AF2">
        <w:rPr>
          <w:rFonts w:ascii="Arial" w:hAnsi="Arial" w:cs="Arial"/>
          <w:b/>
          <w:sz w:val="32"/>
          <w:szCs w:val="32"/>
        </w:rPr>
        <w:t>Ilmo. Senhor</w:t>
      </w:r>
    </w:p>
    <w:p w:rsidR="002845A1" w:rsidRPr="00E24AF2" w:rsidRDefault="002845A1" w:rsidP="007111C8">
      <w:pPr>
        <w:spacing w:after="0" w:line="240" w:lineRule="auto"/>
        <w:ind w:right="142"/>
        <w:jc w:val="both"/>
        <w:rPr>
          <w:rFonts w:ascii="Arial" w:hAnsi="Arial" w:cs="Arial"/>
          <w:b/>
          <w:sz w:val="32"/>
          <w:szCs w:val="32"/>
        </w:rPr>
      </w:pPr>
      <w:r w:rsidRPr="00E24AF2">
        <w:rPr>
          <w:rFonts w:ascii="Arial" w:hAnsi="Arial" w:cs="Arial"/>
          <w:b/>
          <w:sz w:val="32"/>
          <w:szCs w:val="32"/>
        </w:rPr>
        <w:t>Jerson Neto</w:t>
      </w:r>
    </w:p>
    <w:p w:rsidR="000E1E86" w:rsidRPr="00E24AF2" w:rsidRDefault="00895B7A" w:rsidP="007111C8">
      <w:pPr>
        <w:spacing w:after="0" w:line="240" w:lineRule="auto"/>
        <w:ind w:right="142"/>
        <w:jc w:val="both"/>
        <w:rPr>
          <w:rFonts w:ascii="Arial" w:hAnsi="Arial" w:cs="Arial"/>
          <w:b/>
          <w:sz w:val="32"/>
          <w:szCs w:val="32"/>
        </w:rPr>
      </w:pPr>
      <w:r>
        <w:rPr>
          <w:rFonts w:ascii="Arial" w:hAnsi="Arial" w:cs="Arial"/>
          <w:b/>
          <w:sz w:val="32"/>
          <w:szCs w:val="32"/>
        </w:rPr>
        <w:t xml:space="preserve">DD. </w:t>
      </w:r>
      <w:r w:rsidR="002845A1" w:rsidRPr="00E24AF2">
        <w:rPr>
          <w:rFonts w:ascii="Arial" w:hAnsi="Arial" w:cs="Arial"/>
          <w:b/>
          <w:sz w:val="32"/>
          <w:szCs w:val="32"/>
        </w:rPr>
        <w:t>Coordenador</w:t>
      </w:r>
      <w:r>
        <w:rPr>
          <w:rFonts w:ascii="Arial" w:hAnsi="Arial" w:cs="Arial"/>
          <w:b/>
          <w:sz w:val="32"/>
          <w:szCs w:val="32"/>
        </w:rPr>
        <w:t xml:space="preserve"> da </w:t>
      </w:r>
      <w:r w:rsidR="000E1E86" w:rsidRPr="00E24AF2">
        <w:rPr>
          <w:rFonts w:ascii="Arial" w:hAnsi="Arial" w:cs="Arial"/>
          <w:b/>
          <w:sz w:val="32"/>
          <w:szCs w:val="32"/>
        </w:rPr>
        <w:t>Associação para Recuperação e Conservação do Ambiente</w:t>
      </w:r>
      <w:r>
        <w:rPr>
          <w:rFonts w:ascii="Arial" w:hAnsi="Arial" w:cs="Arial"/>
          <w:b/>
          <w:sz w:val="32"/>
          <w:szCs w:val="32"/>
        </w:rPr>
        <w:t xml:space="preserve"> (ARCA)</w:t>
      </w:r>
    </w:p>
    <w:p w:rsidR="00EC4BED" w:rsidRPr="00E24AF2" w:rsidRDefault="000E1E86" w:rsidP="008F0890">
      <w:pPr>
        <w:spacing w:after="0" w:line="240" w:lineRule="auto"/>
        <w:ind w:right="142"/>
        <w:jc w:val="both"/>
        <w:rPr>
          <w:rFonts w:ascii="Arial" w:hAnsi="Arial" w:cs="Arial"/>
          <w:b/>
          <w:sz w:val="32"/>
          <w:szCs w:val="32"/>
        </w:rPr>
      </w:pPr>
      <w:r w:rsidRPr="00E24AF2">
        <w:rPr>
          <w:rFonts w:ascii="Arial" w:hAnsi="Arial" w:cs="Arial"/>
          <w:b/>
          <w:sz w:val="32"/>
          <w:szCs w:val="32"/>
        </w:rPr>
        <w:t>Goiânia - Goiás</w:t>
      </w:r>
      <w:r w:rsidR="002845A1" w:rsidRPr="00E24AF2">
        <w:rPr>
          <w:rFonts w:ascii="Arial" w:hAnsi="Arial" w:cs="Arial"/>
          <w:b/>
          <w:sz w:val="32"/>
          <w:szCs w:val="32"/>
        </w:rPr>
        <w:t xml:space="preserve"> </w:t>
      </w:r>
    </w:p>
    <w:sectPr w:rsidR="00EC4BED" w:rsidRPr="00E24AF2" w:rsidSect="00672B87">
      <w:pgSz w:w="11906" w:h="16838"/>
      <w:pgMar w:top="426" w:right="991"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86B" w:rsidRDefault="00CC086B" w:rsidP="00982DC7">
      <w:pPr>
        <w:spacing w:after="0" w:line="240" w:lineRule="auto"/>
      </w:pPr>
      <w:r>
        <w:separator/>
      </w:r>
    </w:p>
  </w:endnote>
  <w:endnote w:type="continuationSeparator" w:id="0">
    <w:p w:rsidR="00CC086B" w:rsidRDefault="00CC086B" w:rsidP="0098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86B" w:rsidRDefault="00CC086B" w:rsidP="00982DC7">
      <w:pPr>
        <w:spacing w:after="0" w:line="240" w:lineRule="auto"/>
      </w:pPr>
      <w:r>
        <w:separator/>
      </w:r>
    </w:p>
  </w:footnote>
  <w:footnote w:type="continuationSeparator" w:id="0">
    <w:p w:rsidR="00CC086B" w:rsidRDefault="00CC086B" w:rsidP="00982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286D"/>
    <w:multiLevelType w:val="hybridMultilevel"/>
    <w:tmpl w:val="44E0A996"/>
    <w:lvl w:ilvl="0" w:tplc="80EA3088">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126904A4"/>
    <w:multiLevelType w:val="hybridMultilevel"/>
    <w:tmpl w:val="8632B624"/>
    <w:lvl w:ilvl="0" w:tplc="F1E6CE6A">
      <w:start w:val="1"/>
      <w:numFmt w:val="lowerLetter"/>
      <w:lvlText w:val="%1)"/>
      <w:lvlJc w:val="left"/>
      <w:pPr>
        <w:ind w:left="1070"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15:restartNumberingAfterBreak="0">
    <w:nsid w:val="49D40927"/>
    <w:multiLevelType w:val="hybridMultilevel"/>
    <w:tmpl w:val="FA7ADFB0"/>
    <w:lvl w:ilvl="0" w:tplc="E9980220">
      <w:start w:val="1"/>
      <w:numFmt w:val="lowerLetter"/>
      <w:lvlText w:val="%1)"/>
      <w:lvlJc w:val="left"/>
      <w:pPr>
        <w:ind w:left="1430" w:hanging="360"/>
      </w:pPr>
      <w:rPr>
        <w:rFonts w:hint="default"/>
        <w:b/>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3" w15:restartNumberingAfterBreak="0">
    <w:nsid w:val="5B8F56A3"/>
    <w:multiLevelType w:val="hybridMultilevel"/>
    <w:tmpl w:val="595C81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BB4368C"/>
    <w:multiLevelType w:val="hybridMultilevel"/>
    <w:tmpl w:val="F3709BFA"/>
    <w:lvl w:ilvl="0" w:tplc="2CE8494C">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FE"/>
    <w:rsid w:val="000003A0"/>
    <w:rsid w:val="00006F65"/>
    <w:rsid w:val="000073ED"/>
    <w:rsid w:val="00021FDD"/>
    <w:rsid w:val="00033771"/>
    <w:rsid w:val="000502BB"/>
    <w:rsid w:val="00073F6C"/>
    <w:rsid w:val="0007786E"/>
    <w:rsid w:val="000A2811"/>
    <w:rsid w:val="000A4659"/>
    <w:rsid w:val="000C12A2"/>
    <w:rsid w:val="000C29DB"/>
    <w:rsid w:val="000D30DF"/>
    <w:rsid w:val="000E1E86"/>
    <w:rsid w:val="0010534C"/>
    <w:rsid w:val="001420AD"/>
    <w:rsid w:val="001502E6"/>
    <w:rsid w:val="00161193"/>
    <w:rsid w:val="001724F9"/>
    <w:rsid w:val="001857D6"/>
    <w:rsid w:val="00186475"/>
    <w:rsid w:val="00195C8F"/>
    <w:rsid w:val="001C44C0"/>
    <w:rsid w:val="001D467B"/>
    <w:rsid w:val="001D63D7"/>
    <w:rsid w:val="001D683B"/>
    <w:rsid w:val="001F5D4C"/>
    <w:rsid w:val="001F6D5B"/>
    <w:rsid w:val="00201C8C"/>
    <w:rsid w:val="0020201C"/>
    <w:rsid w:val="002038A3"/>
    <w:rsid w:val="0021207B"/>
    <w:rsid w:val="00213701"/>
    <w:rsid w:val="002433A2"/>
    <w:rsid w:val="00243DEA"/>
    <w:rsid w:val="00262046"/>
    <w:rsid w:val="00264107"/>
    <w:rsid w:val="00275C46"/>
    <w:rsid w:val="002845A1"/>
    <w:rsid w:val="00290A42"/>
    <w:rsid w:val="00296979"/>
    <w:rsid w:val="002B4311"/>
    <w:rsid w:val="002C0865"/>
    <w:rsid w:val="002C431D"/>
    <w:rsid w:val="002C5E12"/>
    <w:rsid w:val="002C6A0F"/>
    <w:rsid w:val="002F4F60"/>
    <w:rsid w:val="00301B9F"/>
    <w:rsid w:val="0031183C"/>
    <w:rsid w:val="0031237F"/>
    <w:rsid w:val="0032418C"/>
    <w:rsid w:val="00354373"/>
    <w:rsid w:val="003565AE"/>
    <w:rsid w:val="00374354"/>
    <w:rsid w:val="00376AE5"/>
    <w:rsid w:val="00381156"/>
    <w:rsid w:val="00384230"/>
    <w:rsid w:val="0039635E"/>
    <w:rsid w:val="003A6FFF"/>
    <w:rsid w:val="003B3082"/>
    <w:rsid w:val="003D1644"/>
    <w:rsid w:val="003E0A9A"/>
    <w:rsid w:val="003E4335"/>
    <w:rsid w:val="003E596C"/>
    <w:rsid w:val="00412793"/>
    <w:rsid w:val="00420188"/>
    <w:rsid w:val="00421DA2"/>
    <w:rsid w:val="004379A8"/>
    <w:rsid w:val="004415A1"/>
    <w:rsid w:val="00451129"/>
    <w:rsid w:val="0045790D"/>
    <w:rsid w:val="00457A63"/>
    <w:rsid w:val="0046103C"/>
    <w:rsid w:val="00461159"/>
    <w:rsid w:val="00472124"/>
    <w:rsid w:val="0049348B"/>
    <w:rsid w:val="004B0B6E"/>
    <w:rsid w:val="004B37EF"/>
    <w:rsid w:val="004B6978"/>
    <w:rsid w:val="004C381B"/>
    <w:rsid w:val="004C7A2E"/>
    <w:rsid w:val="004D09B1"/>
    <w:rsid w:val="004F1568"/>
    <w:rsid w:val="004F402F"/>
    <w:rsid w:val="0053124E"/>
    <w:rsid w:val="00554AAC"/>
    <w:rsid w:val="00562B9D"/>
    <w:rsid w:val="005710D8"/>
    <w:rsid w:val="00575482"/>
    <w:rsid w:val="00587C26"/>
    <w:rsid w:val="00590265"/>
    <w:rsid w:val="00592922"/>
    <w:rsid w:val="00595261"/>
    <w:rsid w:val="005C1A8E"/>
    <w:rsid w:val="005C3F79"/>
    <w:rsid w:val="005D2DFC"/>
    <w:rsid w:val="005D4E8B"/>
    <w:rsid w:val="005E38BC"/>
    <w:rsid w:val="00605B3C"/>
    <w:rsid w:val="00606C68"/>
    <w:rsid w:val="006152B6"/>
    <w:rsid w:val="006232CB"/>
    <w:rsid w:val="00661C6F"/>
    <w:rsid w:val="00672B87"/>
    <w:rsid w:val="006875EC"/>
    <w:rsid w:val="006933B1"/>
    <w:rsid w:val="006936D5"/>
    <w:rsid w:val="006D00D7"/>
    <w:rsid w:val="006E0A11"/>
    <w:rsid w:val="006E13AB"/>
    <w:rsid w:val="006F2346"/>
    <w:rsid w:val="007026FE"/>
    <w:rsid w:val="007111C8"/>
    <w:rsid w:val="00715450"/>
    <w:rsid w:val="007474E1"/>
    <w:rsid w:val="00780460"/>
    <w:rsid w:val="00784A80"/>
    <w:rsid w:val="00791B70"/>
    <w:rsid w:val="007A389A"/>
    <w:rsid w:val="007C4B29"/>
    <w:rsid w:val="00807C86"/>
    <w:rsid w:val="00816758"/>
    <w:rsid w:val="00824464"/>
    <w:rsid w:val="00854120"/>
    <w:rsid w:val="00857EA6"/>
    <w:rsid w:val="00863744"/>
    <w:rsid w:val="0086423A"/>
    <w:rsid w:val="00867088"/>
    <w:rsid w:val="00867E6C"/>
    <w:rsid w:val="008800F1"/>
    <w:rsid w:val="00881C0D"/>
    <w:rsid w:val="00885242"/>
    <w:rsid w:val="00895B7A"/>
    <w:rsid w:val="00897D44"/>
    <w:rsid w:val="008A7735"/>
    <w:rsid w:val="008E383F"/>
    <w:rsid w:val="008F0890"/>
    <w:rsid w:val="009120A8"/>
    <w:rsid w:val="00915938"/>
    <w:rsid w:val="009404F1"/>
    <w:rsid w:val="00945B16"/>
    <w:rsid w:val="00957454"/>
    <w:rsid w:val="00961DCC"/>
    <w:rsid w:val="00967A3B"/>
    <w:rsid w:val="00971FD9"/>
    <w:rsid w:val="009745A6"/>
    <w:rsid w:val="009808C2"/>
    <w:rsid w:val="00982DC7"/>
    <w:rsid w:val="009972B6"/>
    <w:rsid w:val="009B0A59"/>
    <w:rsid w:val="009B67F3"/>
    <w:rsid w:val="009C0059"/>
    <w:rsid w:val="009F23C9"/>
    <w:rsid w:val="009F55A9"/>
    <w:rsid w:val="00A16C9B"/>
    <w:rsid w:val="00A20DCA"/>
    <w:rsid w:val="00A267E6"/>
    <w:rsid w:val="00A6201D"/>
    <w:rsid w:val="00A62816"/>
    <w:rsid w:val="00A70411"/>
    <w:rsid w:val="00A75D4A"/>
    <w:rsid w:val="00A834FB"/>
    <w:rsid w:val="00A87D41"/>
    <w:rsid w:val="00A90852"/>
    <w:rsid w:val="00AB0539"/>
    <w:rsid w:val="00AF206B"/>
    <w:rsid w:val="00AF343C"/>
    <w:rsid w:val="00AF5807"/>
    <w:rsid w:val="00B06AAA"/>
    <w:rsid w:val="00B13EBC"/>
    <w:rsid w:val="00B40777"/>
    <w:rsid w:val="00B717A8"/>
    <w:rsid w:val="00B8102F"/>
    <w:rsid w:val="00B811EC"/>
    <w:rsid w:val="00B9100C"/>
    <w:rsid w:val="00B94F37"/>
    <w:rsid w:val="00B96A7E"/>
    <w:rsid w:val="00BA61A2"/>
    <w:rsid w:val="00BB04B3"/>
    <w:rsid w:val="00BD45BD"/>
    <w:rsid w:val="00BD5559"/>
    <w:rsid w:val="00BE4E06"/>
    <w:rsid w:val="00BF7D12"/>
    <w:rsid w:val="00C21BDA"/>
    <w:rsid w:val="00C22BB8"/>
    <w:rsid w:val="00C2313A"/>
    <w:rsid w:val="00C31455"/>
    <w:rsid w:val="00C43538"/>
    <w:rsid w:val="00C54501"/>
    <w:rsid w:val="00C62D1D"/>
    <w:rsid w:val="00C63362"/>
    <w:rsid w:val="00C95D79"/>
    <w:rsid w:val="00C97F5F"/>
    <w:rsid w:val="00CB7E31"/>
    <w:rsid w:val="00CC086B"/>
    <w:rsid w:val="00CC51CE"/>
    <w:rsid w:val="00CF45AD"/>
    <w:rsid w:val="00CF5242"/>
    <w:rsid w:val="00D037B2"/>
    <w:rsid w:val="00D041C6"/>
    <w:rsid w:val="00D22FFB"/>
    <w:rsid w:val="00D4762F"/>
    <w:rsid w:val="00D61185"/>
    <w:rsid w:val="00D62B70"/>
    <w:rsid w:val="00D65B15"/>
    <w:rsid w:val="00D74D4E"/>
    <w:rsid w:val="00D80036"/>
    <w:rsid w:val="00D80E61"/>
    <w:rsid w:val="00D812BD"/>
    <w:rsid w:val="00D95D91"/>
    <w:rsid w:val="00DC34E1"/>
    <w:rsid w:val="00DD54DB"/>
    <w:rsid w:val="00DE12FD"/>
    <w:rsid w:val="00E01864"/>
    <w:rsid w:val="00E142D6"/>
    <w:rsid w:val="00E15141"/>
    <w:rsid w:val="00E20967"/>
    <w:rsid w:val="00E24AF2"/>
    <w:rsid w:val="00E32021"/>
    <w:rsid w:val="00E32B69"/>
    <w:rsid w:val="00E32BA7"/>
    <w:rsid w:val="00E420AE"/>
    <w:rsid w:val="00E474D3"/>
    <w:rsid w:val="00E750E9"/>
    <w:rsid w:val="00EA544A"/>
    <w:rsid w:val="00EA6CE5"/>
    <w:rsid w:val="00EB0A84"/>
    <w:rsid w:val="00EC4BED"/>
    <w:rsid w:val="00EC4F0B"/>
    <w:rsid w:val="00ED5DE5"/>
    <w:rsid w:val="00EE09DF"/>
    <w:rsid w:val="00EE2018"/>
    <w:rsid w:val="00EE33B4"/>
    <w:rsid w:val="00F10273"/>
    <w:rsid w:val="00F11FBC"/>
    <w:rsid w:val="00F15464"/>
    <w:rsid w:val="00F22284"/>
    <w:rsid w:val="00F42B4A"/>
    <w:rsid w:val="00F44A7C"/>
    <w:rsid w:val="00F5494C"/>
    <w:rsid w:val="00F55908"/>
    <w:rsid w:val="00F6044E"/>
    <w:rsid w:val="00F66BD9"/>
    <w:rsid w:val="00F90DA7"/>
    <w:rsid w:val="00F92377"/>
    <w:rsid w:val="00FB24B5"/>
    <w:rsid w:val="00FC6E41"/>
    <w:rsid w:val="00FD2430"/>
    <w:rsid w:val="00FD75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36168"/>
  <w15:chartTrackingRefBased/>
  <w15:docId w15:val="{E341941B-DDAF-4733-9EC9-957A5104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6FE"/>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B0A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B0A84"/>
    <w:rPr>
      <w:rFonts w:ascii="Segoe UI" w:hAnsi="Segoe UI" w:cs="Segoe UI"/>
      <w:sz w:val="18"/>
      <w:szCs w:val="18"/>
    </w:rPr>
  </w:style>
  <w:style w:type="paragraph" w:styleId="Cabealho">
    <w:name w:val="header"/>
    <w:basedOn w:val="Normal"/>
    <w:link w:val="CabealhoChar"/>
    <w:uiPriority w:val="99"/>
    <w:unhideWhenUsed/>
    <w:rsid w:val="00982D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2DC7"/>
  </w:style>
  <w:style w:type="paragraph" w:styleId="Rodap">
    <w:name w:val="footer"/>
    <w:basedOn w:val="Normal"/>
    <w:link w:val="RodapChar"/>
    <w:uiPriority w:val="99"/>
    <w:unhideWhenUsed/>
    <w:rsid w:val="00982DC7"/>
    <w:pPr>
      <w:tabs>
        <w:tab w:val="center" w:pos="4252"/>
        <w:tab w:val="right" w:pos="8504"/>
      </w:tabs>
      <w:spacing w:after="0" w:line="240" w:lineRule="auto"/>
    </w:pPr>
  </w:style>
  <w:style w:type="character" w:customStyle="1" w:styleId="RodapChar">
    <w:name w:val="Rodapé Char"/>
    <w:basedOn w:val="Fontepargpadro"/>
    <w:link w:val="Rodap"/>
    <w:uiPriority w:val="99"/>
    <w:rsid w:val="00982DC7"/>
  </w:style>
  <w:style w:type="paragraph" w:styleId="PargrafodaLista">
    <w:name w:val="List Paragraph"/>
    <w:basedOn w:val="Normal"/>
    <w:uiPriority w:val="34"/>
    <w:qFormat/>
    <w:rsid w:val="004C3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6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2314</TotalTime>
  <Pages>6</Pages>
  <Words>1694</Words>
  <Characters>9151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user</cp:lastModifiedBy>
  <cp:revision>81</cp:revision>
  <cp:lastPrinted>2021-02-18T12:21:00Z</cp:lastPrinted>
  <dcterms:created xsi:type="dcterms:W3CDTF">2020-02-12T17:36:00Z</dcterms:created>
  <dcterms:modified xsi:type="dcterms:W3CDTF">2021-12-07T19:07:00Z</dcterms:modified>
</cp:coreProperties>
</file>